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95" w:rsidRPr="001C0D1D" w:rsidRDefault="00A15130" w:rsidP="00873AFC">
      <w:pPr>
        <w:pStyle w:val="Titolo"/>
        <w:jc w:val="right"/>
        <w:rPr>
          <w:rFonts w:cs="Arial"/>
        </w:rPr>
      </w:pPr>
      <w:r w:rsidRPr="001C0D1D">
        <w:rPr>
          <w:rFonts w:cs="Arial"/>
          <w:snapToGrid w:val="0"/>
          <w:szCs w:val="36"/>
          <w:lang w:eastAsia="it-IT"/>
        </w:rPr>
        <w:t>Claim</w:t>
      </w:r>
      <w:r w:rsidR="00515AF3">
        <w:rPr>
          <w:rFonts w:cs="Arial"/>
          <w:snapToGrid w:val="0"/>
          <w:szCs w:val="36"/>
          <w:lang w:eastAsia="it-IT"/>
        </w:rPr>
        <w:t>s</w:t>
      </w:r>
      <w:r w:rsidRPr="001C0D1D">
        <w:rPr>
          <w:rFonts w:cs="Arial"/>
          <w:snapToGrid w:val="0"/>
          <w:szCs w:val="36"/>
          <w:lang w:eastAsia="it-IT"/>
        </w:rPr>
        <w:t xml:space="preserve"> </w:t>
      </w:r>
      <w:r w:rsidR="00515AF3">
        <w:rPr>
          <w:rFonts w:cs="Arial"/>
          <w:snapToGrid w:val="0"/>
          <w:szCs w:val="36"/>
          <w:lang w:eastAsia="it-IT"/>
        </w:rPr>
        <w:t>Portal</w:t>
      </w:r>
    </w:p>
    <w:p w:rsidR="00873AFC" w:rsidRPr="001C0D1D" w:rsidRDefault="00BC1992" w:rsidP="00873AFC">
      <w:pPr>
        <w:pStyle w:val="Titolo"/>
        <w:jc w:val="right"/>
        <w:rPr>
          <w:rFonts w:cs="Arial"/>
        </w:rPr>
      </w:pPr>
      <w:r w:rsidRPr="001C0D1D">
        <w:rPr>
          <w:rFonts w:cs="Arial"/>
        </w:rPr>
        <w:t xml:space="preserve"> </w:t>
      </w:r>
    </w:p>
    <w:p w:rsidR="00873AFC" w:rsidRPr="001C0D1D" w:rsidRDefault="00873AFC" w:rsidP="00873AFC">
      <w:pPr>
        <w:rPr>
          <w:rFonts w:ascii="Arial" w:hAnsi="Arial" w:cs="Arial"/>
        </w:rPr>
      </w:pPr>
    </w:p>
    <w:p w:rsidR="008A5B60" w:rsidRDefault="008A5B60">
      <w:pPr>
        <w:pStyle w:val="Titolo"/>
        <w:jc w:val="right"/>
        <w:rPr>
          <w:rFonts w:cs="Arial"/>
        </w:rPr>
      </w:pPr>
      <w:bookmarkStart w:id="0" w:name="OLE_LINK1"/>
      <w:bookmarkStart w:id="1" w:name="OLE_LINK2"/>
      <w:r w:rsidRPr="008A5B60">
        <w:rPr>
          <w:rFonts w:cs="Arial"/>
        </w:rPr>
        <w:t xml:space="preserve">Claims Portal – Integration Test document </w:t>
      </w:r>
    </w:p>
    <w:p w:rsidR="00D7516D" w:rsidRPr="001C0D1D" w:rsidRDefault="008A5B60">
      <w:pPr>
        <w:pStyle w:val="Titolo"/>
        <w:jc w:val="right"/>
        <w:rPr>
          <w:rFonts w:cs="Arial"/>
        </w:rPr>
      </w:pPr>
      <w:r w:rsidRPr="008A5B60">
        <w:rPr>
          <w:rFonts w:cs="Arial"/>
        </w:rPr>
        <w:t xml:space="preserve">A2A- RTA </w:t>
      </w:r>
      <w:r>
        <w:rPr>
          <w:rFonts w:cs="Arial"/>
        </w:rPr>
        <w:t xml:space="preserve">and EL/PL </w:t>
      </w:r>
      <w:r w:rsidRPr="008A5B60">
        <w:rPr>
          <w:rFonts w:cs="Arial"/>
        </w:rPr>
        <w:t>Release 5</w:t>
      </w:r>
      <w:r w:rsidRPr="001C0D1D" w:rsidDel="008A5B60">
        <w:rPr>
          <w:rFonts w:cs="Arial"/>
        </w:rPr>
        <w:t xml:space="preserve"> </w:t>
      </w:r>
      <w:bookmarkEnd w:id="0"/>
      <w:bookmarkEnd w:id="1"/>
    </w:p>
    <w:p w:rsidR="00D7516D" w:rsidRPr="001C0D1D" w:rsidRDefault="00A41C4A">
      <w:pPr>
        <w:pStyle w:val="Titolo"/>
        <w:jc w:val="right"/>
        <w:rPr>
          <w:rFonts w:cs="Arial"/>
        </w:rPr>
      </w:pPr>
      <w:r>
        <w:rPr>
          <w:rFonts w:cs="Arial"/>
        </w:rPr>
        <w:t>Flow and Fields</w:t>
      </w:r>
    </w:p>
    <w:p w:rsidR="004C50EB" w:rsidRPr="001C0D1D" w:rsidRDefault="004C50EB" w:rsidP="004C50EB">
      <w:pPr>
        <w:rPr>
          <w:rFonts w:ascii="Arial" w:hAnsi="Arial" w:cs="Arial"/>
        </w:rPr>
      </w:pPr>
    </w:p>
    <w:p w:rsidR="004C50EB" w:rsidRPr="001C0D1D" w:rsidRDefault="004C50EB" w:rsidP="004C50EB">
      <w:pPr>
        <w:rPr>
          <w:rFonts w:ascii="Arial" w:hAnsi="Arial" w:cs="Arial"/>
        </w:rPr>
      </w:pPr>
    </w:p>
    <w:p w:rsidR="00D7516D" w:rsidRPr="001C0D1D" w:rsidRDefault="00820D24">
      <w:pPr>
        <w:pStyle w:val="Titolo"/>
        <w:jc w:val="right"/>
        <w:rPr>
          <w:rFonts w:cs="Arial"/>
          <w:sz w:val="28"/>
        </w:rPr>
      </w:pPr>
      <w:r w:rsidRPr="001C0D1D">
        <w:rPr>
          <w:rFonts w:cs="Arial"/>
          <w:sz w:val="28"/>
        </w:rPr>
        <w:t xml:space="preserve">Version </w:t>
      </w:r>
      <w:fldSimple w:instr=" DOCPROPERTY  &quot;Release Version&quot;  \* MERGEFORMAT ">
        <w:r w:rsidR="00407916" w:rsidRPr="00407916">
          <w:rPr>
            <w:rFonts w:cs="Arial"/>
            <w:sz w:val="28"/>
          </w:rPr>
          <w:t>1.</w:t>
        </w:r>
      </w:fldSimple>
      <w:r w:rsidR="00371063">
        <w:rPr>
          <w:rFonts w:cs="Arial"/>
          <w:sz w:val="28"/>
        </w:rPr>
        <w:t>0</w:t>
      </w:r>
    </w:p>
    <w:p w:rsidR="00D7516D" w:rsidRPr="001C0D1D" w:rsidRDefault="00D7516D">
      <w:pPr>
        <w:pStyle w:val="Titolo"/>
        <w:rPr>
          <w:rFonts w:cs="Arial"/>
          <w:sz w:val="28"/>
        </w:rPr>
      </w:pPr>
    </w:p>
    <w:p w:rsidR="00D7516D" w:rsidRPr="001C0D1D" w:rsidRDefault="00D7516D">
      <w:pPr>
        <w:rPr>
          <w:rFonts w:ascii="Arial" w:hAnsi="Arial" w:cs="Arial"/>
        </w:rPr>
      </w:pPr>
    </w:p>
    <w:p w:rsidR="00D7516D" w:rsidRPr="001C0D1D" w:rsidRDefault="00D7516D">
      <w:pPr>
        <w:pStyle w:val="InfoBlue"/>
        <w:rPr>
          <w:rFonts w:ascii="Arial" w:hAnsi="Arial" w:cs="Arial"/>
        </w:rPr>
      </w:pPr>
      <w:r w:rsidRPr="001C0D1D">
        <w:rPr>
          <w:rFonts w:ascii="Arial" w:hAnsi="Arial" w:cs="Arial"/>
        </w:rPr>
        <w:t xml:space="preserve"> </w:t>
      </w:r>
    </w:p>
    <w:p w:rsidR="00D7516D" w:rsidRPr="001C0D1D" w:rsidRDefault="00D7516D">
      <w:pPr>
        <w:rPr>
          <w:rFonts w:ascii="Arial" w:hAnsi="Arial" w:cs="Arial"/>
        </w:rPr>
        <w:sectPr w:rsidR="00D7516D" w:rsidRPr="001C0D1D">
          <w:headerReference w:type="default" r:id="rId12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D7516D" w:rsidRPr="001C0D1D" w:rsidRDefault="00934047">
      <w:pPr>
        <w:pStyle w:val="Titolo"/>
        <w:rPr>
          <w:rFonts w:cs="Arial"/>
        </w:rPr>
      </w:pPr>
      <w:r w:rsidRPr="001C0D1D">
        <w:rPr>
          <w:rFonts w:cs="Arial"/>
        </w:rPr>
        <w:lastRenderedPageBreak/>
        <w:t xml:space="preserve">Revision </w:t>
      </w:r>
      <w:r w:rsidR="00D7516D" w:rsidRPr="001C0D1D">
        <w:rPr>
          <w:rFonts w:cs="Arial"/>
        </w:rPr>
        <w:t>History</w:t>
      </w:r>
    </w:p>
    <w:p w:rsidR="005A153D" w:rsidRPr="001C0D1D" w:rsidRDefault="005A153D" w:rsidP="005A153D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2"/>
        <w:gridCol w:w="1074"/>
        <w:gridCol w:w="3859"/>
        <w:gridCol w:w="2321"/>
      </w:tblGrid>
      <w:tr w:rsidR="00D7516D" w:rsidRPr="001C0D1D">
        <w:tc>
          <w:tcPr>
            <w:tcW w:w="1212" w:type="pct"/>
          </w:tcPr>
          <w:p w:rsidR="00D7516D" w:rsidRPr="001C0D1D" w:rsidRDefault="00D7516D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61" w:type="pct"/>
          </w:tcPr>
          <w:p w:rsidR="00D7516D" w:rsidRPr="001C0D1D" w:rsidRDefault="00D7516D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2015" w:type="pct"/>
          </w:tcPr>
          <w:p w:rsidR="00D7516D" w:rsidRPr="001C0D1D" w:rsidRDefault="00D7516D">
            <w:pPr>
              <w:pStyle w:val="Tabletext"/>
              <w:jc w:val="center"/>
              <w:rPr>
                <w:rFonts w:ascii="Arial" w:hAnsi="Arial" w:cs="Arial"/>
                <w:b/>
                <w:lang w:val="it-IT"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12" w:type="pct"/>
          </w:tcPr>
          <w:p w:rsidR="00D7516D" w:rsidRPr="001C0D1D" w:rsidRDefault="00D7516D">
            <w:pPr>
              <w:pStyle w:val="Tabletext"/>
              <w:jc w:val="center"/>
              <w:rPr>
                <w:rFonts w:ascii="Arial" w:hAnsi="Arial" w:cs="Arial"/>
                <w:b/>
                <w:lang w:val="it-IT"/>
              </w:rPr>
            </w:pPr>
            <w:r w:rsidRPr="001C0D1D">
              <w:rPr>
                <w:rFonts w:ascii="Arial" w:hAnsi="Arial" w:cs="Arial"/>
                <w:b/>
              </w:rPr>
              <w:t>Author</w:t>
            </w:r>
          </w:p>
        </w:tc>
      </w:tr>
      <w:tr w:rsidR="00D7516D" w:rsidRPr="001C0D1D">
        <w:tc>
          <w:tcPr>
            <w:tcW w:w="1212" w:type="pct"/>
          </w:tcPr>
          <w:p w:rsidR="00D7516D" w:rsidRPr="001C0D1D" w:rsidRDefault="00A41C4A" w:rsidP="00A41C4A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1463C" w:rsidRPr="001C0D1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="0081463C" w:rsidRPr="001C0D1D">
              <w:rPr>
                <w:rFonts w:ascii="Arial" w:hAnsi="Arial" w:cs="Arial"/>
              </w:rPr>
              <w:t>/</w:t>
            </w:r>
            <w:r w:rsidRPr="001C0D1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61" w:type="pct"/>
          </w:tcPr>
          <w:p w:rsidR="00D7516D" w:rsidRPr="001C0D1D" w:rsidRDefault="007444CA">
            <w:pPr>
              <w:pStyle w:val="Tabletext"/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1</w:t>
            </w:r>
            <w:r w:rsidR="0081463C" w:rsidRPr="001C0D1D">
              <w:rPr>
                <w:rFonts w:ascii="Arial" w:hAnsi="Arial" w:cs="Arial"/>
              </w:rPr>
              <w:t>.</w:t>
            </w:r>
            <w:r w:rsidRPr="001C0D1D">
              <w:rPr>
                <w:rFonts w:ascii="Arial" w:hAnsi="Arial" w:cs="Arial"/>
              </w:rPr>
              <w:t>0</w:t>
            </w:r>
          </w:p>
        </w:tc>
        <w:tc>
          <w:tcPr>
            <w:tcW w:w="2015" w:type="pct"/>
          </w:tcPr>
          <w:p w:rsidR="00D7516D" w:rsidRPr="001C0D1D" w:rsidRDefault="000E4EC9" w:rsidP="00F605F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version issued</w:t>
            </w:r>
          </w:p>
        </w:tc>
        <w:tc>
          <w:tcPr>
            <w:tcW w:w="1212" w:type="pct"/>
          </w:tcPr>
          <w:p w:rsidR="00D7516D" w:rsidRPr="001C0D1D" w:rsidRDefault="00A41C4A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 Perfetti</w:t>
            </w:r>
          </w:p>
        </w:tc>
      </w:tr>
    </w:tbl>
    <w:p w:rsidR="00D7516D" w:rsidRPr="001C0D1D" w:rsidRDefault="00D7516D">
      <w:pPr>
        <w:rPr>
          <w:rFonts w:ascii="Arial" w:hAnsi="Arial" w:cs="Arial"/>
        </w:rPr>
      </w:pPr>
    </w:p>
    <w:p w:rsidR="00D7516D" w:rsidRPr="001C0D1D" w:rsidRDefault="00D7516D">
      <w:pPr>
        <w:pStyle w:val="Titolo"/>
        <w:rPr>
          <w:rFonts w:cs="Arial"/>
        </w:rPr>
      </w:pPr>
      <w:bookmarkStart w:id="2" w:name="_GoBack"/>
      <w:bookmarkEnd w:id="2"/>
      <w:r w:rsidRPr="001C0D1D">
        <w:rPr>
          <w:rFonts w:cs="Arial"/>
        </w:rPr>
        <w:br w:type="page"/>
      </w:r>
      <w:r w:rsidRPr="001C0D1D">
        <w:rPr>
          <w:rFonts w:cs="Arial"/>
        </w:rPr>
        <w:lastRenderedPageBreak/>
        <w:t>Table of Contents</w:t>
      </w:r>
    </w:p>
    <w:p w:rsidR="00C17E9B" w:rsidRPr="00BB086A" w:rsidRDefault="002A6CC8">
      <w:pPr>
        <w:pStyle w:val="Sommario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</w:pPr>
      <w:r w:rsidRPr="001C0D1D">
        <w:rPr>
          <w:rFonts w:ascii="Arial" w:hAnsi="Arial" w:cs="Arial"/>
        </w:rPr>
        <w:fldChar w:fldCharType="begin"/>
      </w:r>
      <w:r w:rsidR="00D7516D" w:rsidRPr="001C0D1D">
        <w:rPr>
          <w:rFonts w:ascii="Arial" w:hAnsi="Arial" w:cs="Arial"/>
        </w:rPr>
        <w:instrText xml:space="preserve"> TOC \o "1-2" \u </w:instrText>
      </w:r>
      <w:r w:rsidRPr="001C0D1D">
        <w:rPr>
          <w:rFonts w:ascii="Arial" w:hAnsi="Arial" w:cs="Arial"/>
        </w:rPr>
        <w:fldChar w:fldCharType="separate"/>
      </w:r>
      <w:r w:rsidR="00C17E9B" w:rsidRPr="006E5F43">
        <w:rPr>
          <w:rFonts w:cs="Arial"/>
          <w:noProof/>
        </w:rPr>
        <w:t>1.</w:t>
      </w:r>
      <w:r w:rsidR="00C17E9B" w:rsidRPr="00BB086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  <w:tab/>
      </w:r>
      <w:r w:rsidR="00C17E9B" w:rsidRPr="006E5F43">
        <w:rPr>
          <w:rFonts w:cs="Arial"/>
          <w:noProof/>
        </w:rPr>
        <w:t>Introduction</w:t>
      </w:r>
      <w:r w:rsidR="00C17E9B">
        <w:rPr>
          <w:noProof/>
        </w:rPr>
        <w:tab/>
      </w:r>
      <w:r w:rsidR="00C17E9B">
        <w:rPr>
          <w:noProof/>
        </w:rPr>
        <w:fldChar w:fldCharType="begin"/>
      </w:r>
      <w:r w:rsidR="00C17E9B">
        <w:rPr>
          <w:noProof/>
        </w:rPr>
        <w:instrText xml:space="preserve"> PAGEREF _Toc456961649 \h </w:instrText>
      </w:r>
      <w:r w:rsidR="00C17E9B">
        <w:rPr>
          <w:noProof/>
        </w:rPr>
      </w:r>
      <w:r w:rsidR="00C17E9B">
        <w:rPr>
          <w:noProof/>
        </w:rPr>
        <w:fldChar w:fldCharType="separate"/>
      </w:r>
      <w:r w:rsidR="00C17E9B">
        <w:rPr>
          <w:noProof/>
        </w:rPr>
        <w:t>4</w:t>
      </w:r>
      <w:r w:rsidR="00C17E9B"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1.1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1.2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Out of scope of this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1.3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Access and UserIDs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1.4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Time frame for 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1.5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>
        <w:rPr>
          <w:noProof/>
        </w:rPr>
        <w:t>Media used for the test counterpart: A2A or WEB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7E9B" w:rsidRPr="00BB086A" w:rsidRDefault="00C17E9B">
      <w:pPr>
        <w:pStyle w:val="Sommario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</w:pPr>
      <w:r w:rsidRPr="006E5F43">
        <w:rPr>
          <w:rFonts w:cs="Arial"/>
          <w:noProof/>
        </w:rPr>
        <w:t>2.</w:t>
      </w:r>
      <w:r w:rsidRPr="00BB086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Test Plan – STAGE 1 (Claim Notification Form and Insurer Response)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2.1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>
        <w:rPr>
          <w:noProof/>
        </w:rPr>
        <w:t>New field ‘AskCUEPIReference’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2.2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>
        <w:rPr>
          <w:noProof/>
        </w:rPr>
        <w:t>Reject Claim to CR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17E9B" w:rsidRPr="00BB086A" w:rsidRDefault="00C17E9B">
      <w:pPr>
        <w:pStyle w:val="Sommario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</w:pPr>
      <w:r w:rsidRPr="006E5F43">
        <w:rPr>
          <w:rFonts w:cs="Arial"/>
          <w:noProof/>
        </w:rPr>
        <w:t>3.</w:t>
      </w:r>
      <w:r w:rsidRPr="00BB086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Test plan – INTERIM SETTLEMENT PACK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3.1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MedCo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17E9B" w:rsidRPr="00BB086A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3.2</w:t>
      </w:r>
      <w:r w:rsidRPr="00BB086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CRU Reference 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17E9B" w:rsidRPr="00BB086A" w:rsidRDefault="00C17E9B">
      <w:pPr>
        <w:pStyle w:val="Sommario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</w:pPr>
      <w:r w:rsidRPr="006E5F43">
        <w:rPr>
          <w:rFonts w:cs="Arial"/>
          <w:noProof/>
        </w:rPr>
        <w:t>4.</w:t>
      </w:r>
      <w:r w:rsidRPr="00BB086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Test Plan – STAGE 2 SETTLEMENT PACK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17E9B" w:rsidRPr="00D64FE9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4.1</w:t>
      </w:r>
      <w:r w:rsidRPr="00D64FE9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MedCo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17E9B" w:rsidRPr="00D64FE9" w:rsidRDefault="00C17E9B">
      <w:pPr>
        <w:pStyle w:val="Sommario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</w:pPr>
      <w:r w:rsidRPr="006E5F43">
        <w:rPr>
          <w:noProof/>
        </w:rPr>
        <w:t>4.2</w:t>
      </w:r>
      <w:r w:rsidRPr="00D64FE9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it-IT"/>
        </w:rPr>
        <w:tab/>
      </w:r>
      <w:r w:rsidRPr="006E5F43">
        <w:rPr>
          <w:rFonts w:cs="Arial"/>
          <w:noProof/>
        </w:rPr>
        <w:t>CRU Reference 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_Toc456961663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7516D" w:rsidRPr="001C0D1D" w:rsidRDefault="002A6CC8">
      <w:pPr>
        <w:pStyle w:val="Titolo"/>
        <w:rPr>
          <w:rFonts w:cs="Arial"/>
        </w:rPr>
      </w:pPr>
      <w:r w:rsidRPr="001C0D1D">
        <w:rPr>
          <w:rFonts w:cs="Arial"/>
        </w:rPr>
        <w:fldChar w:fldCharType="end"/>
      </w:r>
      <w:r w:rsidR="00D7516D" w:rsidRPr="001C0D1D">
        <w:rPr>
          <w:rFonts w:cs="Arial"/>
        </w:rPr>
        <w:br w:type="page"/>
      </w:r>
      <w:fldSimple w:instr=" TITLE  \* MERGEFORMAT ">
        <w:r w:rsidR="00D7516D" w:rsidRPr="001C0D1D">
          <w:rPr>
            <w:rFonts w:cs="Arial"/>
          </w:rPr>
          <w:t>Acceptance Test Plan</w:t>
        </w:r>
      </w:fldSimple>
    </w:p>
    <w:p w:rsidR="00D7516D" w:rsidRPr="001C0D1D" w:rsidRDefault="00D7516D">
      <w:pPr>
        <w:rPr>
          <w:rFonts w:ascii="Arial" w:hAnsi="Arial" w:cs="Arial"/>
        </w:rPr>
      </w:pPr>
      <w:bookmarkStart w:id="3" w:name="_Toc436203377"/>
      <w:bookmarkStart w:id="4" w:name="_Toc452813577"/>
    </w:p>
    <w:p w:rsidR="00AE69A3" w:rsidRDefault="00AE69A3" w:rsidP="00AE69A3">
      <w:pPr>
        <w:pStyle w:val="Titolo1"/>
        <w:numPr>
          <w:ilvl w:val="0"/>
          <w:numId w:val="1"/>
        </w:numPr>
        <w:tabs>
          <w:tab w:val="clear" w:pos="360"/>
        </w:tabs>
        <w:ind w:left="720" w:hanging="720"/>
        <w:rPr>
          <w:rFonts w:cs="Arial"/>
        </w:rPr>
      </w:pPr>
      <w:bookmarkStart w:id="5" w:name="_Toc456961649"/>
      <w:r w:rsidRPr="001C0D1D">
        <w:rPr>
          <w:rFonts w:cs="Arial"/>
        </w:rPr>
        <w:t>Introduction</w:t>
      </w:r>
      <w:bookmarkEnd w:id="5"/>
    </w:p>
    <w:p w:rsidR="00AE6CB1" w:rsidRPr="00AE6CB1" w:rsidRDefault="00AE6CB1" w:rsidP="00AE6CB1"/>
    <w:p w:rsidR="00D7516D" w:rsidRPr="001C0D1D" w:rsidRDefault="00D7516D">
      <w:pPr>
        <w:pStyle w:val="Titolo2"/>
        <w:rPr>
          <w:rFonts w:cs="Arial"/>
        </w:rPr>
      </w:pPr>
      <w:bookmarkStart w:id="6" w:name="_Toc456598587"/>
      <w:bookmarkStart w:id="7" w:name="_Toc456600918"/>
      <w:bookmarkStart w:id="8" w:name="_Toc82423434"/>
      <w:bookmarkStart w:id="9" w:name="_Toc456961650"/>
      <w:r w:rsidRPr="001C0D1D">
        <w:rPr>
          <w:rFonts w:cs="Arial"/>
        </w:rPr>
        <w:t>Purpose</w:t>
      </w:r>
      <w:bookmarkEnd w:id="6"/>
      <w:bookmarkEnd w:id="7"/>
      <w:bookmarkEnd w:id="8"/>
      <w:bookmarkEnd w:id="9"/>
    </w:p>
    <w:p w:rsidR="00A41C4A" w:rsidRPr="00A41C4A" w:rsidRDefault="00032A46" w:rsidP="00371063">
      <w:pPr>
        <w:jc w:val="both"/>
        <w:rPr>
          <w:rFonts w:ascii="Arial" w:hAnsi="Arial" w:cs="Arial"/>
        </w:rPr>
      </w:pPr>
      <w:r w:rsidRPr="001C0D1D">
        <w:rPr>
          <w:rFonts w:ascii="Arial" w:hAnsi="Arial" w:cs="Arial"/>
        </w:rPr>
        <w:t>The a</w:t>
      </w:r>
      <w:r w:rsidR="00AE69A3" w:rsidRPr="001C0D1D">
        <w:rPr>
          <w:rFonts w:ascii="Arial" w:hAnsi="Arial" w:cs="Arial"/>
        </w:rPr>
        <w:t>im of this document is to define the te</w:t>
      </w:r>
      <w:r w:rsidR="007F6754" w:rsidRPr="001C0D1D">
        <w:rPr>
          <w:rFonts w:ascii="Arial" w:hAnsi="Arial" w:cs="Arial"/>
        </w:rPr>
        <w:t>st</w:t>
      </w:r>
      <w:r w:rsidR="008A5B60">
        <w:rPr>
          <w:rFonts w:ascii="Arial" w:hAnsi="Arial" w:cs="Arial"/>
        </w:rPr>
        <w:t>s that the client needs to run to ensure that the R5 changes; namely changes to the flow and fields work correctly</w:t>
      </w:r>
      <w:r w:rsidR="00540367">
        <w:rPr>
          <w:rFonts w:ascii="Arial" w:hAnsi="Arial" w:cs="Arial"/>
        </w:rPr>
        <w:t xml:space="preserve"> in their application</w:t>
      </w:r>
      <w:r w:rsidR="008A5B60">
        <w:rPr>
          <w:rFonts w:ascii="Arial" w:hAnsi="Arial" w:cs="Arial"/>
        </w:rPr>
        <w:t xml:space="preserve">.  </w:t>
      </w:r>
    </w:p>
    <w:p w:rsidR="00C63274" w:rsidRPr="001C0D1D" w:rsidRDefault="00C63274" w:rsidP="00C63274">
      <w:pPr>
        <w:ind w:left="720"/>
        <w:jc w:val="both"/>
        <w:rPr>
          <w:rFonts w:ascii="Arial" w:hAnsi="Arial" w:cs="Arial"/>
          <w:lang w:val="en-US"/>
        </w:rPr>
      </w:pPr>
    </w:p>
    <w:p w:rsidR="00796877" w:rsidRDefault="009D253A" w:rsidP="00855FD5">
      <w:pPr>
        <w:jc w:val="both"/>
        <w:rPr>
          <w:rFonts w:ascii="Arial" w:hAnsi="Arial" w:cs="Arial"/>
        </w:rPr>
      </w:pPr>
      <w:r w:rsidRPr="001C0D1D">
        <w:rPr>
          <w:rFonts w:ascii="Arial" w:hAnsi="Arial" w:cs="Arial"/>
        </w:rPr>
        <w:t>The final aim</w:t>
      </w:r>
      <w:r w:rsidR="00A579AF">
        <w:rPr>
          <w:rFonts w:ascii="Arial" w:hAnsi="Arial" w:cs="Arial"/>
        </w:rPr>
        <w:t>,</w:t>
      </w:r>
      <w:r w:rsidRPr="001C0D1D">
        <w:rPr>
          <w:rFonts w:ascii="Arial" w:hAnsi="Arial" w:cs="Arial"/>
        </w:rPr>
        <w:t xml:space="preserve"> </w:t>
      </w:r>
      <w:r w:rsidR="00C77B08">
        <w:rPr>
          <w:rFonts w:ascii="Arial" w:hAnsi="Arial" w:cs="Arial"/>
        </w:rPr>
        <w:t xml:space="preserve">subject to MoJ guidance on implementation </w:t>
      </w:r>
      <w:r w:rsidRPr="001C0D1D">
        <w:rPr>
          <w:rFonts w:ascii="Arial" w:hAnsi="Arial" w:cs="Arial"/>
        </w:rPr>
        <w:t>is to g</w:t>
      </w:r>
      <w:r w:rsidR="00A15130" w:rsidRPr="001C0D1D">
        <w:rPr>
          <w:rFonts w:ascii="Arial" w:hAnsi="Arial" w:cs="Arial"/>
        </w:rPr>
        <w:t xml:space="preserve">o live in Production in </w:t>
      </w:r>
      <w:r w:rsidR="00A41C4A">
        <w:rPr>
          <w:rFonts w:ascii="Arial" w:hAnsi="Arial" w:cs="Arial"/>
        </w:rPr>
        <w:t>November 2016</w:t>
      </w:r>
      <w:r w:rsidR="00540367">
        <w:rPr>
          <w:rFonts w:ascii="Arial" w:hAnsi="Arial" w:cs="Arial"/>
        </w:rPr>
        <w:t xml:space="preserve"> once the </w:t>
      </w:r>
      <w:r w:rsidR="00C63274" w:rsidRPr="001C0D1D">
        <w:rPr>
          <w:rFonts w:ascii="Arial" w:hAnsi="Arial" w:cs="Arial"/>
        </w:rPr>
        <w:t xml:space="preserve">Integration session </w:t>
      </w:r>
      <w:r w:rsidR="00777D10" w:rsidRPr="001C0D1D">
        <w:rPr>
          <w:rFonts w:ascii="Arial" w:hAnsi="Arial" w:cs="Arial"/>
        </w:rPr>
        <w:t>will have been completed</w:t>
      </w:r>
      <w:r w:rsidR="00540367">
        <w:rPr>
          <w:rFonts w:ascii="Arial" w:hAnsi="Arial" w:cs="Arial"/>
        </w:rPr>
        <w:t xml:space="preserve">. </w:t>
      </w:r>
      <w:r w:rsidR="006B0FBF" w:rsidRPr="001C0D1D">
        <w:rPr>
          <w:rFonts w:ascii="Arial" w:hAnsi="Arial" w:cs="Arial"/>
        </w:rPr>
        <w:t>.</w:t>
      </w:r>
      <w:r w:rsidR="00777D10" w:rsidRPr="001C0D1D">
        <w:rPr>
          <w:rFonts w:ascii="Arial" w:hAnsi="Arial" w:cs="Arial"/>
        </w:rPr>
        <w:t xml:space="preserve"> </w:t>
      </w:r>
    </w:p>
    <w:p w:rsidR="00796877" w:rsidRDefault="00796877" w:rsidP="00855FD5">
      <w:pPr>
        <w:jc w:val="both"/>
        <w:rPr>
          <w:rFonts w:ascii="Arial" w:hAnsi="Arial" w:cs="Arial"/>
        </w:rPr>
      </w:pPr>
    </w:p>
    <w:p w:rsidR="00960D21" w:rsidRPr="001C0D1D" w:rsidRDefault="00960D21" w:rsidP="00960D21">
      <w:pPr>
        <w:pStyle w:val="Titolo2"/>
        <w:rPr>
          <w:rFonts w:cs="Arial"/>
        </w:rPr>
      </w:pPr>
      <w:bookmarkStart w:id="10" w:name="_Toc456961651"/>
      <w:r w:rsidRPr="001C0D1D">
        <w:rPr>
          <w:rFonts w:cs="Arial"/>
        </w:rPr>
        <w:t>Out of scope of this test</w:t>
      </w:r>
      <w:bookmarkEnd w:id="10"/>
    </w:p>
    <w:p w:rsidR="003B6630" w:rsidRPr="001C0D1D" w:rsidRDefault="00AF2B7E" w:rsidP="007262C4">
      <w:pPr>
        <w:rPr>
          <w:rFonts w:ascii="Arial" w:hAnsi="Arial" w:cs="Arial"/>
        </w:rPr>
      </w:pPr>
      <w:r w:rsidRPr="001C0D1D">
        <w:rPr>
          <w:rFonts w:ascii="Arial" w:hAnsi="Arial" w:cs="Arial"/>
        </w:rPr>
        <w:t xml:space="preserve">This test is only aimed at testing the </w:t>
      </w:r>
      <w:r w:rsidR="00B572E9">
        <w:rPr>
          <w:rFonts w:ascii="Arial" w:hAnsi="Arial" w:cs="Arial"/>
        </w:rPr>
        <w:t xml:space="preserve">changes </w:t>
      </w:r>
      <w:r w:rsidR="006F0871">
        <w:rPr>
          <w:rFonts w:ascii="Arial" w:hAnsi="Arial" w:cs="Arial"/>
        </w:rPr>
        <w:t xml:space="preserve">included in the </w:t>
      </w:r>
      <w:r w:rsidR="00A41C4A">
        <w:rPr>
          <w:rFonts w:ascii="Arial" w:hAnsi="Arial" w:cs="Arial"/>
        </w:rPr>
        <w:t>Flow and Fields part</w:t>
      </w:r>
      <w:r w:rsidR="00B572E9">
        <w:rPr>
          <w:rFonts w:ascii="Arial" w:hAnsi="Arial" w:cs="Arial"/>
        </w:rPr>
        <w:t>, namely the amendments needed to</w:t>
      </w:r>
      <w:r w:rsidR="00540367">
        <w:rPr>
          <w:rFonts w:ascii="Arial" w:hAnsi="Arial" w:cs="Arial"/>
        </w:rPr>
        <w:t xml:space="preserve"> </w:t>
      </w:r>
      <w:r w:rsidR="00A41C4A">
        <w:rPr>
          <w:rFonts w:ascii="Arial" w:hAnsi="Arial" w:cs="Arial"/>
        </w:rPr>
        <w:t>include additional fields to be provided by the CR or the COMP within the Portal workflow</w:t>
      </w:r>
      <w:r w:rsidR="00B572E9">
        <w:rPr>
          <w:rFonts w:ascii="Arial" w:hAnsi="Arial" w:cs="Arial"/>
        </w:rPr>
        <w:t>.</w:t>
      </w:r>
    </w:p>
    <w:p w:rsidR="00FD7B9B" w:rsidRPr="001C0D1D" w:rsidRDefault="00FD7B9B" w:rsidP="00AF2B7E">
      <w:pPr>
        <w:rPr>
          <w:rFonts w:ascii="Arial" w:hAnsi="Arial" w:cs="Arial"/>
        </w:rPr>
      </w:pPr>
    </w:p>
    <w:p w:rsidR="00D7516D" w:rsidRPr="001C0D1D" w:rsidRDefault="00D7516D">
      <w:pPr>
        <w:pStyle w:val="Titolo2"/>
        <w:jc w:val="both"/>
        <w:rPr>
          <w:rFonts w:cs="Arial"/>
        </w:rPr>
      </w:pPr>
      <w:bookmarkStart w:id="11" w:name="_Toc247952585"/>
      <w:bookmarkStart w:id="12" w:name="_Toc456961652"/>
      <w:bookmarkEnd w:id="11"/>
      <w:r w:rsidRPr="001C0D1D">
        <w:rPr>
          <w:rFonts w:cs="Arial"/>
        </w:rPr>
        <w:t xml:space="preserve">Access and </w:t>
      </w:r>
      <w:r w:rsidR="00384D3B" w:rsidRPr="001C0D1D">
        <w:rPr>
          <w:rFonts w:cs="Arial"/>
        </w:rPr>
        <w:t>UserID</w:t>
      </w:r>
      <w:r w:rsidRPr="001C0D1D">
        <w:rPr>
          <w:rFonts w:cs="Arial"/>
        </w:rPr>
        <w:t>s</w:t>
      </w:r>
      <w:bookmarkEnd w:id="12"/>
    </w:p>
    <w:p w:rsidR="00D64FE9" w:rsidRPr="00543884" w:rsidRDefault="00D64FE9" w:rsidP="00D64FE9">
      <w:pPr>
        <w:rPr>
          <w:lang w:val="en-US"/>
        </w:rPr>
      </w:pPr>
      <w:r w:rsidRPr="00543884">
        <w:rPr>
          <w:rFonts w:ascii="Arial" w:hAnsi="Arial"/>
          <w:lang w:val="en-US"/>
        </w:rPr>
        <w:t xml:space="preserve">Test environment web site to connect to: </w:t>
      </w:r>
      <w:r w:rsidRPr="00765004">
        <w:rPr>
          <w:rStyle w:val="Collegamentoipertestuale"/>
          <w:rFonts w:ascii="Arial" w:hAnsi="Arial"/>
          <w:lang w:val="en-US"/>
        </w:rPr>
        <w:t>https://piptesta2a.crif.com/</w:t>
      </w:r>
    </w:p>
    <w:p w:rsidR="00D64FE9" w:rsidRPr="00543884" w:rsidRDefault="00D64FE9" w:rsidP="00D64FE9">
      <w:pPr>
        <w:rPr>
          <w:rStyle w:val="Collegamentoipertestuale"/>
          <w:rFonts w:ascii="Arial" w:hAnsi="Arial"/>
          <w:lang w:val="en-US"/>
        </w:rPr>
      </w:pPr>
      <w:r w:rsidRPr="00543884">
        <w:rPr>
          <w:rFonts w:ascii="Arial" w:hAnsi="Arial"/>
          <w:lang w:val="en-US"/>
        </w:rPr>
        <w:t xml:space="preserve">RTA A2A test environment to connect to: </w:t>
      </w:r>
      <w:hyperlink r:id="rId13" w:history="1">
        <w:r w:rsidRPr="00896D79">
          <w:rPr>
            <w:rStyle w:val="Collegamentoipertestuale"/>
            <w:rFonts w:ascii="Arial" w:hAnsi="Arial"/>
            <w:lang w:val="en-US"/>
          </w:rPr>
          <w:t>https://piptesta2a.crif.com/PIP.WS/PIPWS</w:t>
        </w:r>
      </w:hyperlink>
    </w:p>
    <w:p w:rsidR="00D64FE9" w:rsidRPr="00543884" w:rsidRDefault="00D64FE9" w:rsidP="00D64FE9">
      <w:pPr>
        <w:rPr>
          <w:rFonts w:ascii="Arial" w:hAnsi="Arial"/>
          <w:lang w:val="en-US"/>
        </w:rPr>
      </w:pPr>
      <w:r w:rsidRPr="00543884">
        <w:rPr>
          <w:rFonts w:ascii="Arial" w:hAnsi="Arial"/>
          <w:lang w:val="en-US"/>
        </w:rPr>
        <w:t xml:space="preserve">ELPL A2A test environment to connect to: </w:t>
      </w:r>
      <w:hyperlink r:id="rId14" w:history="1">
        <w:r w:rsidRPr="00896D79">
          <w:rPr>
            <w:rStyle w:val="Collegamentoipertestuale"/>
            <w:rFonts w:ascii="Arial" w:hAnsi="Arial"/>
            <w:lang w:val="en-US"/>
          </w:rPr>
          <w:t>https://piptesta2a.crif.com/ELPL.WS/ELPLWS</w:t>
        </w:r>
      </w:hyperlink>
    </w:p>
    <w:p w:rsidR="00CF229D" w:rsidRPr="001C0D1D" w:rsidRDefault="00CF229D">
      <w:pPr>
        <w:rPr>
          <w:rFonts w:ascii="Arial" w:hAnsi="Arial" w:cs="Arial"/>
        </w:rPr>
      </w:pPr>
    </w:p>
    <w:p w:rsidR="00D7516D" w:rsidRPr="001C0D1D" w:rsidRDefault="000C04F5" w:rsidP="00B60514">
      <w:pPr>
        <w:pStyle w:val="Titolo2"/>
        <w:rPr>
          <w:rFonts w:cs="Arial"/>
        </w:rPr>
      </w:pPr>
      <w:bookmarkStart w:id="13" w:name="_Ref74369451"/>
      <w:bookmarkStart w:id="14" w:name="_Toc82423437"/>
      <w:bookmarkStart w:id="15" w:name="_Toc456961653"/>
      <w:r>
        <w:rPr>
          <w:rFonts w:cs="Arial"/>
        </w:rPr>
        <w:t>T</w:t>
      </w:r>
      <w:r w:rsidR="00D7516D" w:rsidRPr="001C0D1D">
        <w:rPr>
          <w:rFonts w:cs="Arial"/>
        </w:rPr>
        <w:t>ime frame for testing</w:t>
      </w:r>
      <w:bookmarkEnd w:id="13"/>
      <w:bookmarkEnd w:id="14"/>
      <w:bookmarkEnd w:id="15"/>
    </w:p>
    <w:p w:rsidR="00D64FE9" w:rsidRPr="00543884" w:rsidRDefault="001D305A" w:rsidP="00D64FE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timeframe for testing is from </w:t>
      </w:r>
      <w:r w:rsidR="00D64FE9" w:rsidRPr="00765004">
        <w:rPr>
          <w:rFonts w:ascii="Arial" w:hAnsi="Arial"/>
          <w:lang w:val="en-US"/>
        </w:rPr>
        <w:t>17th of October 2016 to 25</w:t>
      </w:r>
      <w:r w:rsidR="00D64FE9" w:rsidRPr="00765004">
        <w:rPr>
          <w:rFonts w:ascii="Arial" w:hAnsi="Arial"/>
          <w:vertAlign w:val="superscript"/>
          <w:lang w:val="en-US"/>
        </w:rPr>
        <w:t>th</w:t>
      </w:r>
      <w:r w:rsidR="00D64FE9" w:rsidRPr="00765004">
        <w:rPr>
          <w:rFonts w:ascii="Arial" w:hAnsi="Arial"/>
          <w:lang w:val="en-US"/>
        </w:rPr>
        <w:t xml:space="preserve"> of November 2016 (6 weeks).</w:t>
      </w:r>
    </w:p>
    <w:p w:rsidR="00440F86" w:rsidRDefault="00440F86" w:rsidP="00BB2EAC">
      <w:pPr>
        <w:rPr>
          <w:rFonts w:ascii="Arial" w:hAnsi="Arial" w:cs="Arial"/>
        </w:rPr>
      </w:pPr>
    </w:p>
    <w:p w:rsidR="003F083A" w:rsidRDefault="003F083A" w:rsidP="003F083A">
      <w:pPr>
        <w:pStyle w:val="Titolo2"/>
      </w:pPr>
      <w:bookmarkStart w:id="16" w:name="_Toc327263868"/>
      <w:bookmarkStart w:id="17" w:name="_Toc456961654"/>
      <w:r>
        <w:t>Media used for the test counterpart: A2A or WEB</w:t>
      </w:r>
      <w:bookmarkEnd w:id="16"/>
      <w:bookmarkEnd w:id="17"/>
    </w:p>
    <w:p w:rsidR="003F083A" w:rsidRDefault="003F083A" w:rsidP="003F083A">
      <w:pPr>
        <w:rPr>
          <w:rFonts w:ascii="Arial" w:hAnsi="Arial" w:cs="Arial"/>
        </w:rPr>
      </w:pPr>
      <w:r>
        <w:rPr>
          <w:rFonts w:ascii="Arial" w:hAnsi="Arial" w:cs="Arial"/>
        </w:rPr>
        <w:t>The steps meant to exercise specific A2A commands are worded with the pattern “Execute the command”; other steps are worded in a generic way: this</w:t>
      </w:r>
      <w:r w:rsidR="0054036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because the steps could be done either by A2A commands or by logging on the web portal and it’s not relevant for the test case.</w:t>
      </w:r>
    </w:p>
    <w:p w:rsidR="003F083A" w:rsidRDefault="003F083A" w:rsidP="003F0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general, if the software is a CR client, it’s not required for the tester to implement A2A commands for COMP to complete each test case, so acting on the web portal for COMP steps may be a light and quick solution. On the other side, if the software is a COMP client, it’s not required for the tester to implement A2A commands for the CR, apart from implementing the </w:t>
      </w:r>
      <w:r w:rsidRPr="008E3EC8">
        <w:rPr>
          <w:rFonts w:ascii="Arial" w:hAnsi="Arial" w:cs="Arial"/>
        </w:rPr>
        <w:t>addClaim()</w:t>
      </w:r>
      <w:r>
        <w:rPr>
          <w:rFonts w:ascii="Arial" w:hAnsi="Arial" w:cs="Arial"/>
        </w:rPr>
        <w:t xml:space="preserve"> to quickly create a claim instead of filling-in seven tabs of data on the WEB-UI. Provided UserIDs will allow both A2A and Web access.</w:t>
      </w:r>
    </w:p>
    <w:p w:rsidR="003F083A" w:rsidRPr="001C0D1D" w:rsidRDefault="003F083A" w:rsidP="00BB2EAC">
      <w:pPr>
        <w:rPr>
          <w:rFonts w:ascii="Arial" w:hAnsi="Arial" w:cs="Arial"/>
        </w:rPr>
      </w:pPr>
    </w:p>
    <w:bookmarkEnd w:id="3"/>
    <w:bookmarkEnd w:id="4"/>
    <w:p w:rsidR="00472FAF" w:rsidRPr="001C0D1D" w:rsidRDefault="00472FAF" w:rsidP="00472FAF">
      <w:pPr>
        <w:pStyle w:val="Titolo1"/>
        <w:numPr>
          <w:ilvl w:val="0"/>
          <w:numId w:val="1"/>
        </w:numPr>
        <w:tabs>
          <w:tab w:val="clear" w:pos="360"/>
        </w:tabs>
        <w:ind w:left="720" w:hanging="720"/>
        <w:rPr>
          <w:rFonts w:cs="Arial"/>
        </w:rPr>
      </w:pPr>
      <w:r w:rsidRPr="001C0D1D">
        <w:rPr>
          <w:rFonts w:cs="Arial"/>
          <w:b w:val="0"/>
        </w:rPr>
        <w:br w:type="page"/>
      </w:r>
      <w:bookmarkStart w:id="18" w:name="_Toc456961655"/>
      <w:r w:rsidRPr="001C0D1D">
        <w:rPr>
          <w:rFonts w:cs="Arial"/>
        </w:rPr>
        <w:lastRenderedPageBreak/>
        <w:t xml:space="preserve">Test Plan </w:t>
      </w:r>
      <w:r w:rsidR="00795364" w:rsidRPr="001C0D1D">
        <w:rPr>
          <w:rFonts w:cs="Arial"/>
        </w:rPr>
        <w:t>–</w:t>
      </w:r>
      <w:r w:rsidRPr="001C0D1D">
        <w:rPr>
          <w:rFonts w:cs="Arial"/>
        </w:rPr>
        <w:t xml:space="preserve"> </w:t>
      </w:r>
      <w:r w:rsidR="00795364" w:rsidRPr="001C0D1D">
        <w:rPr>
          <w:rFonts w:cs="Arial"/>
        </w:rPr>
        <w:t xml:space="preserve">STAGE 1 </w:t>
      </w:r>
      <w:r w:rsidR="005507EE">
        <w:rPr>
          <w:rFonts w:cs="Arial"/>
        </w:rPr>
        <w:t>(</w:t>
      </w:r>
      <w:r w:rsidR="00795364" w:rsidRPr="001C0D1D">
        <w:rPr>
          <w:rFonts w:cs="Arial"/>
        </w:rPr>
        <w:t xml:space="preserve">Claim Notification Form and </w:t>
      </w:r>
      <w:r w:rsidR="00244992">
        <w:rPr>
          <w:rFonts w:cs="Arial"/>
        </w:rPr>
        <w:t>I</w:t>
      </w:r>
      <w:r w:rsidR="00795364" w:rsidRPr="001C0D1D">
        <w:rPr>
          <w:rFonts w:cs="Arial"/>
        </w:rPr>
        <w:t>nsurer Response</w:t>
      </w:r>
      <w:r w:rsidR="005507EE">
        <w:rPr>
          <w:rFonts w:cs="Arial"/>
        </w:rPr>
        <w:t>)</w:t>
      </w:r>
      <w:bookmarkEnd w:id="18"/>
    </w:p>
    <w:p w:rsidR="00472FAF" w:rsidRDefault="00472FAF" w:rsidP="00472FAF">
      <w:pPr>
        <w:rPr>
          <w:rFonts w:ascii="Arial" w:hAnsi="Arial" w:cs="Arial"/>
        </w:rPr>
      </w:pPr>
    </w:p>
    <w:p w:rsidR="003240DA" w:rsidRPr="00A4611D" w:rsidRDefault="003240DA" w:rsidP="003240DA">
      <w:pPr>
        <w:pStyle w:val="Titolo2"/>
        <w:rPr>
          <w:rFonts w:cs="Arial"/>
        </w:rPr>
      </w:pPr>
      <w:bookmarkStart w:id="19" w:name="_Toc456961656"/>
      <w:r w:rsidRPr="00A4611D">
        <w:t>New field ‘</w:t>
      </w:r>
      <w:r w:rsidR="0097188B">
        <w:t>AskCUEPIReference</w:t>
      </w:r>
      <w:r w:rsidRPr="00A4611D">
        <w:t>’</w:t>
      </w:r>
      <w:bookmarkEnd w:id="19"/>
    </w:p>
    <w:p w:rsidR="003240DA" w:rsidRDefault="003240DA" w:rsidP="003240DA">
      <w:pPr>
        <w:rPr>
          <w:rFonts w:ascii="Arial" w:hAnsi="Arial" w:cs="Arial"/>
        </w:rPr>
      </w:pPr>
    </w:p>
    <w:p w:rsidR="003240DA" w:rsidRDefault="003240DA" w:rsidP="003240DA">
      <w:pPr>
        <w:rPr>
          <w:rFonts w:ascii="Arial" w:hAnsi="Arial" w:cs="Arial"/>
        </w:rPr>
      </w:pPr>
      <w:r w:rsidRPr="001C0D1D">
        <w:rPr>
          <w:rFonts w:ascii="Arial" w:hAnsi="Arial" w:cs="Arial"/>
        </w:rPr>
        <w:t xml:space="preserve">Check </w:t>
      </w:r>
      <w:r>
        <w:rPr>
          <w:rFonts w:ascii="Arial" w:hAnsi="Arial" w:cs="Arial"/>
        </w:rPr>
        <w:t>that t</w:t>
      </w:r>
      <w:r w:rsidRPr="003D7D5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new </w:t>
      </w:r>
      <w:r w:rsidRPr="003D7D5E">
        <w:rPr>
          <w:rFonts w:ascii="Arial" w:hAnsi="Arial" w:cs="Arial"/>
        </w:rPr>
        <w:t xml:space="preserve">field </w:t>
      </w:r>
      <w:r>
        <w:rPr>
          <w:rFonts w:ascii="Arial" w:hAnsi="Arial" w:cs="Arial"/>
        </w:rPr>
        <w:t>‘</w:t>
      </w:r>
      <w:r w:rsidR="00BB7D93">
        <w:rPr>
          <w:rFonts w:ascii="Arial" w:hAnsi="Arial" w:cs="Arial"/>
        </w:rPr>
        <w:t>AskCUEPIReference</w:t>
      </w:r>
      <w:r>
        <w:rPr>
          <w:rFonts w:ascii="Arial" w:hAnsi="Arial" w:cs="Arial"/>
        </w:rPr>
        <w:t xml:space="preserve">’ is shown when filling in </w:t>
      </w:r>
      <w:r w:rsidR="00BB7D93">
        <w:rPr>
          <w:rFonts w:ascii="Arial" w:hAnsi="Arial" w:cs="Arial"/>
        </w:rPr>
        <w:t>a RTA claim</w:t>
      </w:r>
      <w:r>
        <w:rPr>
          <w:rFonts w:ascii="Arial" w:hAnsi="Arial" w:cs="Arial"/>
        </w:rPr>
        <w:t>.</w:t>
      </w:r>
      <w:r w:rsidR="00FE06D6">
        <w:rPr>
          <w:rFonts w:ascii="Arial" w:hAnsi="Arial" w:cs="Arial"/>
        </w:rPr>
        <w:t xml:space="preserve"> Please note that ELPL claims do not request this field.</w:t>
      </w:r>
    </w:p>
    <w:p w:rsidR="003240DA" w:rsidRDefault="003240DA" w:rsidP="003240DA">
      <w:pPr>
        <w:rPr>
          <w:rFonts w:ascii="Arial" w:hAnsi="Arial" w:cs="Arial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3"/>
        <w:gridCol w:w="2879"/>
        <w:gridCol w:w="740"/>
        <w:gridCol w:w="2008"/>
        <w:gridCol w:w="852"/>
        <w:gridCol w:w="2199"/>
      </w:tblGrid>
      <w:tr w:rsidR="003240DA" w:rsidRPr="001C0D1D" w:rsidTr="004B0EB5">
        <w:trPr>
          <w:cantSplit/>
          <w:trHeight w:val="393"/>
        </w:trPr>
        <w:tc>
          <w:tcPr>
            <w:tcW w:w="60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0DA" w:rsidRPr="001C0D1D" w:rsidRDefault="003240DA" w:rsidP="008936C7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3240DA" w:rsidRPr="001C0D1D" w:rsidRDefault="003240DA" w:rsidP="008936C7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3240DA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Create a</w:t>
            </w:r>
            <w:r w:rsidR="00BB7D93">
              <w:rPr>
                <w:rFonts w:ascii="Arial" w:hAnsi="Arial" w:cs="Arial"/>
                <w:bCs/>
                <w:color w:val="000000"/>
              </w:rPr>
              <w:t xml:space="preserve"> RTA</w:t>
            </w:r>
            <w:r>
              <w:rPr>
                <w:rFonts w:ascii="Arial" w:hAnsi="Arial" w:cs="Arial"/>
                <w:bCs/>
                <w:color w:val="000000"/>
              </w:rPr>
              <w:t xml:space="preserve"> claim by executing the command addClaim().</w:t>
            </w:r>
          </w:p>
          <w:p w:rsidR="003240DA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</w:p>
          <w:p w:rsidR="003240DA" w:rsidRPr="001C0D1D" w:rsidRDefault="003240DA" w:rsidP="007262C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="007262C4" w:rsidRPr="007262C4">
              <w:rPr>
                <w:rFonts w:ascii="Arial" w:hAnsi="Arial" w:cs="Arial"/>
                <w:bCs/>
                <w:i/>
                <w:color w:val="000000"/>
              </w:rPr>
              <w:t>AskCUEPIReference</w:t>
            </w:r>
            <w:r w:rsidR="007262C4" w:rsidRPr="003240D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is NOT present in the input XML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error message is shown and the claim is NOT submitted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</w:tr>
      <w:tr w:rsidR="003240DA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Create a claim by executing the command addClaim().</w:t>
            </w:r>
          </w:p>
          <w:p w:rsidR="003240DA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</w:p>
          <w:p w:rsidR="003240DA" w:rsidRPr="001C0D1D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="007262C4" w:rsidRPr="007262C4">
              <w:rPr>
                <w:rFonts w:ascii="Arial" w:hAnsi="Arial" w:cs="Arial"/>
                <w:bCs/>
                <w:i/>
                <w:color w:val="000000"/>
              </w:rPr>
              <w:t>AskCUEPIReference</w:t>
            </w:r>
            <w:r w:rsidRPr="003240D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is present in the input XML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claim is submitted into the system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</w:tr>
      <w:tr w:rsidR="003240DA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getClaim()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CR, COMP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32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</w:t>
            </w:r>
            <w:r w:rsidR="006A00C6" w:rsidRPr="006A00C6">
              <w:rPr>
                <w:rFonts w:ascii="Arial" w:hAnsi="Arial" w:cs="Arial"/>
                <w:bCs/>
                <w:i/>
                <w:color w:val="000000"/>
              </w:rPr>
              <w:t>AskCUEPIReference</w:t>
            </w:r>
            <w:r w:rsidRPr="003240D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is present in the output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</w:tr>
      <w:tr w:rsidR="003240DA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Accept the claim, apply or do not apply the Article 75 (it’s irrelevant)</w:t>
            </w:r>
            <w:r>
              <w:rPr>
                <w:rFonts w:ascii="Arial" w:hAnsi="Arial" w:cs="Arial"/>
                <w:bCs/>
                <w:color w:val="000000"/>
              </w:rPr>
              <w:t xml:space="preserve"> by executing the commands acceptClaim() and applyArticle75()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87591" w:rsidRDefault="003240DA" w:rsidP="008936C7">
            <w:pPr>
              <w:rPr>
                <w:rFonts w:ascii="Arial" w:hAnsi="Arial" w:cs="Arial"/>
              </w:rPr>
            </w:pPr>
          </w:p>
        </w:tc>
      </w:tr>
      <w:tr w:rsidR="003240DA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Fill in the 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1C0D1D">
              <w:rPr>
                <w:rFonts w:ascii="Arial" w:hAnsi="Arial" w:cs="Arial"/>
                <w:bCs/>
                <w:color w:val="000000"/>
              </w:rPr>
              <w:t xml:space="preserve">nsurer response by selecting LIABILITY ADMITTED and send </w:t>
            </w:r>
            <w:r>
              <w:rPr>
                <w:rFonts w:ascii="Arial" w:hAnsi="Arial" w:cs="Arial"/>
                <w:bCs/>
                <w:color w:val="000000"/>
              </w:rPr>
              <w:t>it back to the CR by executing the command sendLiabilityDecision()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DA" w:rsidRPr="001C0D1D" w:rsidRDefault="003240DA" w:rsidP="008936C7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DA" w:rsidRPr="001C0D1D" w:rsidRDefault="003240DA" w:rsidP="008936C7">
            <w:pPr>
              <w:rPr>
                <w:rFonts w:ascii="Arial" w:hAnsi="Arial" w:cs="Arial"/>
                <w:b/>
              </w:rPr>
            </w:pPr>
          </w:p>
        </w:tc>
      </w:tr>
      <w:tr w:rsidR="004B0EB5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4B0EB5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B5" w:rsidRDefault="004B0EB5" w:rsidP="008936C7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Download the </w:t>
            </w:r>
            <w:r>
              <w:rPr>
                <w:rFonts w:ascii="Arial" w:hAnsi="Arial" w:cs="Arial"/>
                <w:bCs/>
                <w:color w:val="000000"/>
              </w:rPr>
              <w:t xml:space="preserve">following </w:t>
            </w:r>
            <w:r w:rsidRPr="001C0D1D">
              <w:rPr>
                <w:rFonts w:ascii="Arial" w:hAnsi="Arial" w:cs="Arial"/>
                <w:bCs/>
                <w:color w:val="000000"/>
              </w:rPr>
              <w:t>printable document</w:t>
            </w:r>
            <w:r>
              <w:rPr>
                <w:rFonts w:ascii="Arial" w:hAnsi="Arial" w:cs="Arial"/>
                <w:bCs/>
                <w:color w:val="000000"/>
              </w:rPr>
              <w:t>s:</w:t>
            </w:r>
            <w:r>
              <w:rPr>
                <w:rFonts w:ascii="Arial" w:hAnsi="Arial" w:cs="Arial"/>
                <w:bCs/>
                <w:color w:val="000000"/>
              </w:rPr>
              <w:br/>
              <w:t xml:space="preserve">- </w:t>
            </w:r>
            <w:r w:rsidRPr="00E30B18">
              <w:rPr>
                <w:rFonts w:ascii="Arial" w:hAnsi="Arial" w:cs="Arial"/>
                <w:bCs/>
                <w:color w:val="000000"/>
              </w:rPr>
              <w:t>Claim Notification Form</w:t>
            </w:r>
            <w:r>
              <w:rPr>
                <w:rFonts w:ascii="Arial" w:hAnsi="Arial" w:cs="Arial"/>
                <w:bCs/>
                <w:color w:val="000000"/>
              </w:rPr>
              <w:t xml:space="preserve"> (Form RTA1)</w:t>
            </w:r>
          </w:p>
          <w:p w:rsidR="004B0EB5" w:rsidRDefault="004B0EB5" w:rsidP="008936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Defendant only </w:t>
            </w:r>
            <w:r w:rsidRPr="00E30B18">
              <w:rPr>
                <w:rFonts w:ascii="Arial" w:hAnsi="Arial" w:cs="Arial"/>
                <w:bCs/>
                <w:color w:val="000000"/>
              </w:rPr>
              <w:t xml:space="preserve">Claim Notification Form </w:t>
            </w:r>
            <w:r>
              <w:rPr>
                <w:rFonts w:ascii="Arial" w:hAnsi="Arial" w:cs="Arial"/>
                <w:bCs/>
                <w:color w:val="000000"/>
              </w:rPr>
              <w:t>(Form RTA2)</w:t>
            </w:r>
          </w:p>
          <w:p w:rsidR="006A00C6" w:rsidRDefault="004B0EB5" w:rsidP="006A00C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E30B18">
              <w:rPr>
                <w:rFonts w:ascii="Arial" w:hAnsi="Arial" w:cs="Arial"/>
                <w:bCs/>
                <w:color w:val="000000"/>
              </w:rPr>
              <w:t>Claim Notification Form with Insurer Response</w:t>
            </w:r>
            <w:r>
              <w:rPr>
                <w:rFonts w:ascii="Arial" w:hAnsi="Arial" w:cs="Arial"/>
                <w:bCs/>
                <w:color w:val="000000"/>
              </w:rPr>
              <w:t xml:space="preserve"> (Form RTA1)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B5" w:rsidRPr="001C0D1D" w:rsidRDefault="004B0EB5" w:rsidP="008936C7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  <w:b/>
              </w:rPr>
            </w:pPr>
          </w:p>
        </w:tc>
      </w:tr>
      <w:tr w:rsidR="004B0EB5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4B0EB5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B5" w:rsidRDefault="004B0EB5" w:rsidP="008936C7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Check the </w:t>
            </w:r>
            <w:r>
              <w:rPr>
                <w:rFonts w:ascii="Arial" w:hAnsi="Arial" w:cs="Arial"/>
                <w:bCs/>
                <w:color w:val="000000"/>
              </w:rPr>
              <w:t xml:space="preserve">downloaded </w:t>
            </w:r>
            <w:r w:rsidRPr="001C0D1D">
              <w:rPr>
                <w:rFonts w:ascii="Arial" w:hAnsi="Arial" w:cs="Arial"/>
                <w:bCs/>
                <w:color w:val="000000"/>
              </w:rPr>
              <w:t>printable document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</w:p>
          <w:p w:rsidR="006A00C6" w:rsidRDefault="006A00C6" w:rsidP="006A00C6">
            <w:pPr>
              <w:rPr>
                <w:rFonts w:ascii="Arial" w:hAnsi="Arial" w:cs="Arial"/>
                <w:bCs/>
                <w:color w:val="000000"/>
              </w:rPr>
            </w:pPr>
          </w:p>
          <w:p w:rsidR="006A00C6" w:rsidRDefault="006A00C6" w:rsidP="006A00C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7262C4">
              <w:rPr>
                <w:rFonts w:ascii="Arial" w:hAnsi="Arial" w:cs="Arial"/>
                <w:bCs/>
                <w:i/>
                <w:color w:val="000000"/>
              </w:rPr>
              <w:t>AskCUEPIReference</w:t>
            </w:r>
            <w:r w:rsidRPr="003240D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is present in all the PDF forms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B5" w:rsidRPr="001C0D1D" w:rsidRDefault="004B0EB5" w:rsidP="008936C7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  <w:b/>
              </w:rPr>
            </w:pPr>
          </w:p>
        </w:tc>
      </w:tr>
      <w:tr w:rsidR="004B0EB5" w:rsidRPr="001C0D1D" w:rsidTr="004B0EB5">
        <w:trPr>
          <w:cantSplit/>
          <w:trHeight w:val="39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EB5" w:rsidRPr="001C0D1D" w:rsidRDefault="004B0EB5" w:rsidP="004B0EB5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EB5" w:rsidRPr="001C0D1D" w:rsidRDefault="004B0EB5" w:rsidP="008936C7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CR, COMP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EB5" w:rsidRPr="001C0D1D" w:rsidRDefault="004B0EB5" w:rsidP="008936C7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EB5" w:rsidRPr="001C0D1D" w:rsidRDefault="004B0EB5" w:rsidP="008936C7">
            <w:pPr>
              <w:rPr>
                <w:rFonts w:ascii="Arial" w:hAnsi="Arial" w:cs="Arial"/>
                <w:b/>
              </w:rPr>
            </w:pPr>
          </w:p>
        </w:tc>
      </w:tr>
    </w:tbl>
    <w:p w:rsidR="003240DA" w:rsidRDefault="003240DA" w:rsidP="00472FAF">
      <w:pPr>
        <w:rPr>
          <w:rFonts w:ascii="Arial" w:hAnsi="Arial" w:cs="Arial"/>
        </w:rPr>
      </w:pPr>
    </w:p>
    <w:p w:rsidR="00036A5C" w:rsidRPr="001C0D1D" w:rsidRDefault="00036A5C" w:rsidP="00472FAF">
      <w:pPr>
        <w:rPr>
          <w:rFonts w:ascii="Arial" w:hAnsi="Arial" w:cs="Arial"/>
        </w:rPr>
      </w:pPr>
    </w:p>
    <w:p w:rsidR="00E47A00" w:rsidRPr="00A4611D" w:rsidRDefault="00871B29" w:rsidP="00B40100">
      <w:pPr>
        <w:pStyle w:val="Titolo2"/>
        <w:rPr>
          <w:rFonts w:cs="Arial"/>
        </w:rPr>
      </w:pPr>
      <w:bookmarkStart w:id="20" w:name="_Toc456961657"/>
      <w:r>
        <w:t>Reject Claim to CR</w:t>
      </w:r>
      <w:bookmarkEnd w:id="20"/>
    </w:p>
    <w:p w:rsidR="00E47A00" w:rsidRDefault="00E47A00" w:rsidP="00E47A00">
      <w:pPr>
        <w:rPr>
          <w:rFonts w:ascii="Arial" w:hAnsi="Arial" w:cs="Arial"/>
        </w:rPr>
      </w:pPr>
    </w:p>
    <w:p w:rsidR="00E47A00" w:rsidRDefault="00E47A00" w:rsidP="00E47A00">
      <w:pPr>
        <w:rPr>
          <w:rFonts w:ascii="Arial" w:hAnsi="Arial" w:cs="Arial"/>
        </w:rPr>
      </w:pPr>
      <w:r w:rsidRPr="001C0D1D">
        <w:rPr>
          <w:rFonts w:ascii="Arial" w:hAnsi="Arial" w:cs="Arial"/>
        </w:rPr>
        <w:t xml:space="preserve">Check </w:t>
      </w:r>
      <w:r>
        <w:rPr>
          <w:rFonts w:ascii="Arial" w:hAnsi="Arial" w:cs="Arial"/>
        </w:rPr>
        <w:t>that t</w:t>
      </w:r>
      <w:r w:rsidRPr="003D7D5E">
        <w:rPr>
          <w:rFonts w:ascii="Arial" w:hAnsi="Arial" w:cs="Arial"/>
        </w:rPr>
        <w:t xml:space="preserve">he </w:t>
      </w:r>
      <w:r w:rsidR="00C96B28">
        <w:rPr>
          <w:rFonts w:ascii="Arial" w:hAnsi="Arial" w:cs="Arial"/>
        </w:rPr>
        <w:t>Reject Claim to CR</w:t>
      </w:r>
      <w:r>
        <w:rPr>
          <w:rFonts w:ascii="Arial" w:hAnsi="Arial" w:cs="Arial"/>
        </w:rPr>
        <w:t xml:space="preserve"> </w:t>
      </w:r>
      <w:r w:rsidR="00C96B28">
        <w:rPr>
          <w:rFonts w:ascii="Arial" w:hAnsi="Arial" w:cs="Arial"/>
        </w:rPr>
        <w:t>process</w:t>
      </w:r>
      <w:r w:rsidR="001D3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been changed as per requirements.</w:t>
      </w:r>
    </w:p>
    <w:p w:rsidR="00E47A00" w:rsidRDefault="00E47A00" w:rsidP="00E47A00">
      <w:pPr>
        <w:rPr>
          <w:rFonts w:ascii="Arial" w:hAnsi="Arial" w:cs="Arial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"/>
        <w:gridCol w:w="2903"/>
        <w:gridCol w:w="740"/>
        <w:gridCol w:w="2498"/>
        <w:gridCol w:w="853"/>
        <w:gridCol w:w="2119"/>
      </w:tblGrid>
      <w:tr w:rsidR="00BF09A9" w:rsidRPr="001C0D1D" w:rsidTr="00C17E9B">
        <w:trPr>
          <w:cantSplit/>
          <w:trHeight w:val="393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7A00" w:rsidRPr="001C0D1D" w:rsidRDefault="00E47A00" w:rsidP="0055204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7A00" w:rsidRPr="001C0D1D" w:rsidRDefault="00E47A00" w:rsidP="0055204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7A00" w:rsidRPr="001C0D1D" w:rsidRDefault="00E47A00" w:rsidP="0055204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7A00" w:rsidRPr="001C0D1D" w:rsidRDefault="00E47A00" w:rsidP="00552040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E47A00" w:rsidRPr="001C0D1D" w:rsidRDefault="00E47A00" w:rsidP="00552040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7A00" w:rsidRPr="001C0D1D" w:rsidRDefault="00E47A00" w:rsidP="0055204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7A00" w:rsidRPr="001C0D1D" w:rsidRDefault="00E47A00" w:rsidP="0055204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BF09A9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15" w:rsidRPr="001C0D1D" w:rsidRDefault="00B57715" w:rsidP="00CF443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Create a claim and send it to the </w:t>
            </w:r>
            <w:r w:rsidR="00CF443F">
              <w:rPr>
                <w:rFonts w:ascii="Arial" w:hAnsi="Arial" w:cs="Arial"/>
                <w:bCs/>
                <w:color w:val="000000"/>
              </w:rPr>
              <w:t>COMP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55204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15" w:rsidRPr="001C0D1D" w:rsidRDefault="00B57715" w:rsidP="00552040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552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552040">
            <w:pPr>
              <w:rPr>
                <w:rFonts w:ascii="Arial" w:hAnsi="Arial" w:cs="Arial"/>
                <w:b/>
              </w:rPr>
            </w:pPr>
          </w:p>
        </w:tc>
      </w:tr>
      <w:tr w:rsidR="00BF09A9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15" w:rsidRDefault="00B57715" w:rsidP="00E921E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="00871B29">
              <w:rPr>
                <w:rFonts w:ascii="Arial" w:hAnsi="Arial" w:cs="Arial"/>
                <w:bCs/>
                <w:color w:val="000000"/>
              </w:rPr>
              <w:t>rejectClaimToCR</w:t>
            </w:r>
            <w:r>
              <w:rPr>
                <w:rFonts w:ascii="Arial" w:hAnsi="Arial" w:cs="Arial"/>
                <w:bCs/>
                <w:color w:val="000000"/>
              </w:rPr>
              <w:t>() to take the claim out of the process.</w:t>
            </w:r>
          </w:p>
          <w:p w:rsidR="00B57715" w:rsidRDefault="00B57715" w:rsidP="00E921EB">
            <w:pPr>
              <w:rPr>
                <w:rFonts w:ascii="Arial" w:hAnsi="Arial" w:cs="Arial"/>
                <w:bCs/>
                <w:color w:val="000000"/>
              </w:rPr>
            </w:pPr>
          </w:p>
          <w:p w:rsidR="00B57715" w:rsidRPr="001C0D1D" w:rsidRDefault="00B57715" w:rsidP="00BF09A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Ensure to</w:t>
            </w:r>
            <w:r w:rsidR="00C17E9B">
              <w:rPr>
                <w:rFonts w:ascii="Arial" w:hAnsi="Arial" w:cs="Arial"/>
                <w:bCs/>
                <w:color w:val="000000"/>
              </w:rPr>
              <w:t xml:space="preserve"> NOT</w:t>
            </w:r>
            <w:r>
              <w:rPr>
                <w:rFonts w:ascii="Arial" w:hAnsi="Arial" w:cs="Arial"/>
                <w:bCs/>
                <w:color w:val="000000"/>
              </w:rPr>
              <w:t xml:space="preserve"> select </w:t>
            </w:r>
            <w:r w:rsidR="00BF09A9">
              <w:rPr>
                <w:rFonts w:ascii="Arial" w:hAnsi="Arial" w:cs="Arial"/>
                <w:bCs/>
                <w:color w:val="000000"/>
              </w:rPr>
              <w:t xml:space="preserve">one of </w:t>
            </w: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BF09A9">
              <w:rPr>
                <w:rFonts w:ascii="Arial" w:hAnsi="Arial" w:cs="Arial"/>
                <w:bCs/>
                <w:color w:val="000000"/>
              </w:rPr>
              <w:t xml:space="preserve">allowed </w:t>
            </w:r>
            <w:r w:rsidR="00BF09A9" w:rsidRPr="00BF09A9">
              <w:rPr>
                <w:rFonts w:ascii="Arial" w:hAnsi="Arial" w:cs="Arial"/>
                <w:bCs/>
                <w:color w:val="000000"/>
              </w:rPr>
              <w:t>rejectionReasonCode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17E9B">
              <w:rPr>
                <w:rFonts w:ascii="Arial" w:hAnsi="Arial" w:cs="Arial"/>
                <w:bCs/>
                <w:color w:val="000000"/>
              </w:rPr>
              <w:t>(e.g. 4)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552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15" w:rsidRPr="001C0D1D" w:rsidRDefault="00C17E9B" w:rsidP="00552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 error message is shown and the claim is NOT sent back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552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15" w:rsidRPr="001C0D1D" w:rsidRDefault="00B57715" w:rsidP="00552040">
            <w:pPr>
              <w:rPr>
                <w:rFonts w:ascii="Arial" w:hAnsi="Arial" w:cs="Arial"/>
                <w:b/>
              </w:rPr>
            </w:pPr>
          </w:p>
        </w:tc>
      </w:tr>
      <w:tr w:rsidR="00C17E9B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rejectClaimToCR() to take the claim out of the process.</w:t>
            </w:r>
          </w:p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</w:p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to leave empty the field </w:t>
            </w:r>
            <w:r w:rsidRPr="00BF09A9">
              <w:rPr>
                <w:rFonts w:ascii="Arial" w:hAnsi="Arial" w:cs="Arial"/>
                <w:bCs/>
                <w:color w:val="000000"/>
              </w:rPr>
              <w:t>rejectionReasonCode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Default="00C17E9B" w:rsidP="00552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552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error message is shown and the claim is NOT sent back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552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552040">
            <w:pPr>
              <w:rPr>
                <w:rFonts w:ascii="Arial" w:hAnsi="Arial" w:cs="Arial"/>
                <w:b/>
              </w:rPr>
            </w:pPr>
          </w:p>
        </w:tc>
      </w:tr>
      <w:tr w:rsidR="00C17E9B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8936C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rejectClaimToCR() to take the claim out of the process.</w:t>
            </w:r>
          </w:p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</w:p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BB086A">
              <w:rPr>
                <w:rFonts w:ascii="Arial" w:hAnsi="Arial" w:cs="Arial"/>
                <w:bCs/>
                <w:color w:val="000000"/>
              </w:rPr>
              <w:t>rejectionReasonCode</w:t>
            </w:r>
            <w:r w:rsidRPr="003240DA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is NOT present in the input XML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Default="00C17E9B" w:rsidP="00552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error message is shown and the claim is NOT sent back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55204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552040">
            <w:pPr>
              <w:rPr>
                <w:rFonts w:ascii="Arial" w:hAnsi="Arial" w:cs="Arial"/>
                <w:b/>
              </w:rPr>
            </w:pPr>
          </w:p>
        </w:tc>
      </w:tr>
      <w:tr w:rsidR="00C17E9B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rejectClaimToCR() to take the claim out of the process.</w:t>
            </w:r>
          </w:p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</w:p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to select one of the allowed </w:t>
            </w:r>
            <w:r w:rsidRPr="00BF09A9">
              <w:rPr>
                <w:rFonts w:ascii="Arial" w:hAnsi="Arial" w:cs="Arial"/>
                <w:bCs/>
                <w:color w:val="000000"/>
              </w:rPr>
              <w:t>rejectionReasonCode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Default="00C17E9B" w:rsidP="00C1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claim proceeds to the phase “</w:t>
            </w:r>
            <w:r w:rsidRPr="00871B29">
              <w:rPr>
                <w:rFonts w:ascii="Arial" w:hAnsi="Arial" w:cs="Arial"/>
              </w:rPr>
              <w:t>Acknowledge Rejected Claim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</w:tr>
      <w:tr w:rsidR="00C17E9B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getNotificationsList() to retrieve the list of notifications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Default="00C17E9B" w:rsidP="00C1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notification is generated with the following text:</w:t>
            </w:r>
          </w:p>
          <w:p w:rsidR="00C17E9B" w:rsidRPr="00A25F7F" w:rsidRDefault="00C17E9B" w:rsidP="00C17E9B">
            <w:pPr>
              <w:rPr>
                <w:rFonts w:ascii="Arial" w:hAnsi="Arial" w:cs="Arial"/>
                <w:i/>
              </w:rPr>
            </w:pPr>
            <w:r w:rsidRPr="00A25F7F">
              <w:rPr>
                <w:rFonts w:ascii="Arial" w:hAnsi="Arial" w:cs="Arial"/>
                <w:i/>
              </w:rPr>
              <w:t xml:space="preserve">“Claim </w:t>
            </w:r>
            <w:r>
              <w:rPr>
                <w:rFonts w:ascii="Arial" w:hAnsi="Arial" w:cs="Arial"/>
                <w:i/>
              </w:rPr>
              <w:t>&lt;ApplicationID&gt;</w:t>
            </w:r>
            <w:r w:rsidRPr="00A25F7F">
              <w:rPr>
                <w:rFonts w:ascii="Arial" w:hAnsi="Arial" w:cs="Arial"/>
                <w:i/>
              </w:rPr>
              <w:t xml:space="preserve"> taken out by </w:t>
            </w:r>
            <w:r>
              <w:rPr>
                <w:rFonts w:ascii="Arial" w:hAnsi="Arial" w:cs="Arial"/>
                <w:i/>
              </w:rPr>
              <w:t>&lt;Compensator name&gt;</w:t>
            </w:r>
            <w:r w:rsidRPr="00A25F7F">
              <w:rPr>
                <w:rFonts w:ascii="Arial" w:hAnsi="Arial" w:cs="Arial"/>
                <w:i/>
              </w:rPr>
              <w:t xml:space="preserve">. Reason: </w:t>
            </w:r>
            <w:r>
              <w:rPr>
                <w:rFonts w:ascii="Arial" w:hAnsi="Arial" w:cs="Arial"/>
                <w:i/>
              </w:rPr>
              <w:t>&lt;RejectionReasonCode&gt;</w:t>
            </w:r>
            <w:r w:rsidRPr="00A25F7F">
              <w:rPr>
                <w:rFonts w:ascii="Arial" w:hAnsi="Arial" w:cs="Arial"/>
                <w:i/>
              </w:rPr>
              <w:t>.”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</w:tr>
      <w:tr w:rsidR="00C17E9B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Acknowledge the rejection process by executing the command acknowledgeRejectedClaim()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Default="00C17E9B" w:rsidP="00C1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E9B" w:rsidRDefault="00C17E9B" w:rsidP="00C17E9B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</w:tr>
      <w:tr w:rsidR="00C17E9B" w:rsidRPr="001C0D1D" w:rsidTr="00C17E9B">
        <w:trPr>
          <w:cantSplit/>
          <w:trHeight w:val="3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E9B" w:rsidRPr="001C0D1D" w:rsidRDefault="00C17E9B" w:rsidP="00C17E9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E9B" w:rsidRPr="001C0D1D" w:rsidRDefault="00C17E9B" w:rsidP="00C17E9B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CR, COMP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E9B" w:rsidRPr="001C0D1D" w:rsidRDefault="00C17E9B" w:rsidP="00C17E9B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E9B" w:rsidRPr="001C0D1D" w:rsidRDefault="00C17E9B" w:rsidP="00C17E9B">
            <w:pPr>
              <w:rPr>
                <w:rFonts w:ascii="Arial" w:hAnsi="Arial" w:cs="Arial"/>
                <w:b/>
              </w:rPr>
            </w:pPr>
          </w:p>
        </w:tc>
      </w:tr>
    </w:tbl>
    <w:p w:rsidR="00E47A00" w:rsidRDefault="00E47A00" w:rsidP="00244992">
      <w:pPr>
        <w:rPr>
          <w:rFonts w:ascii="Arial" w:hAnsi="Arial" w:cs="Arial"/>
        </w:rPr>
      </w:pPr>
    </w:p>
    <w:p w:rsidR="00E47A00" w:rsidRDefault="00E47A00" w:rsidP="00244992">
      <w:pPr>
        <w:rPr>
          <w:rFonts w:ascii="Arial" w:hAnsi="Arial" w:cs="Arial"/>
        </w:rPr>
      </w:pPr>
    </w:p>
    <w:p w:rsidR="00BF09A9" w:rsidRDefault="004433B2" w:rsidP="00244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9"/>
        <w:gridCol w:w="2903"/>
        <w:gridCol w:w="740"/>
        <w:gridCol w:w="2498"/>
        <w:gridCol w:w="852"/>
        <w:gridCol w:w="2119"/>
      </w:tblGrid>
      <w:tr w:rsidR="00BF09A9" w:rsidRPr="001C0D1D" w:rsidTr="00B40100">
        <w:trPr>
          <w:cantSplit/>
          <w:trHeight w:val="393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lastRenderedPageBreak/>
              <w:t>Nr.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09A9" w:rsidRPr="001C0D1D" w:rsidRDefault="00BF09A9" w:rsidP="00B40100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BF09A9" w:rsidRPr="001C0D1D" w:rsidRDefault="00BF09A9" w:rsidP="00B40100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BF09A9" w:rsidRPr="001C0D1D" w:rsidTr="00B40100">
        <w:trPr>
          <w:cantSplit/>
          <w:trHeight w:val="3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Pr="001C0D1D" w:rsidRDefault="00BF09A9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Create a claim and send it to the COMP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Pr="001C0D1D" w:rsidRDefault="00BF09A9" w:rsidP="00B40100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</w:tr>
      <w:tr w:rsidR="00BF09A9" w:rsidRPr="001C0D1D" w:rsidTr="00B40100">
        <w:trPr>
          <w:cantSplit/>
          <w:trHeight w:val="3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Default="00BF09A9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rejectClaimToCR() to take the claim out of the process.</w:t>
            </w:r>
          </w:p>
          <w:p w:rsidR="00BF09A9" w:rsidRDefault="00BF09A9" w:rsidP="00B40100">
            <w:pPr>
              <w:rPr>
                <w:rFonts w:ascii="Arial" w:hAnsi="Arial" w:cs="Arial"/>
                <w:bCs/>
                <w:color w:val="000000"/>
              </w:rPr>
            </w:pPr>
          </w:p>
          <w:p w:rsidR="00BF09A9" w:rsidRPr="001C0D1D" w:rsidRDefault="00BF09A9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to select one of the allowed </w:t>
            </w:r>
            <w:r w:rsidRPr="00BF09A9">
              <w:rPr>
                <w:rFonts w:ascii="Arial" w:hAnsi="Arial" w:cs="Arial"/>
                <w:bCs/>
                <w:color w:val="000000"/>
              </w:rPr>
              <w:t>rejectionReasonCode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Pr="001C0D1D" w:rsidRDefault="00BF09A9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claim proceeds to the phase “</w:t>
            </w:r>
            <w:r w:rsidRPr="00871B29">
              <w:rPr>
                <w:rFonts w:ascii="Arial" w:hAnsi="Arial" w:cs="Arial"/>
              </w:rPr>
              <w:t>Acknowledge Rejected Claim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</w:tr>
      <w:tr w:rsidR="00BF09A9" w:rsidRPr="001C0D1D" w:rsidTr="00B40100">
        <w:trPr>
          <w:cantSplit/>
          <w:trHeight w:val="3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Default="00BF09A9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getNotificationsList() to retrieve the list of notifications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Default="00BF09A9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Default="00BF09A9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notification is generated with the following text:</w:t>
            </w:r>
          </w:p>
          <w:p w:rsidR="00BF09A9" w:rsidRPr="00A25F7F" w:rsidRDefault="00BF09A9" w:rsidP="00B40100">
            <w:pPr>
              <w:rPr>
                <w:rFonts w:ascii="Arial" w:hAnsi="Arial" w:cs="Arial"/>
                <w:i/>
              </w:rPr>
            </w:pPr>
            <w:r w:rsidRPr="00A25F7F">
              <w:rPr>
                <w:rFonts w:ascii="Arial" w:hAnsi="Arial" w:cs="Arial"/>
                <w:i/>
              </w:rPr>
              <w:t xml:space="preserve">“Claim </w:t>
            </w:r>
            <w:r>
              <w:rPr>
                <w:rFonts w:ascii="Arial" w:hAnsi="Arial" w:cs="Arial"/>
                <w:i/>
              </w:rPr>
              <w:t>&lt;ApplicationID&gt;</w:t>
            </w:r>
            <w:r w:rsidRPr="00A25F7F">
              <w:rPr>
                <w:rFonts w:ascii="Arial" w:hAnsi="Arial" w:cs="Arial"/>
                <w:i/>
              </w:rPr>
              <w:t xml:space="preserve"> taken out by </w:t>
            </w:r>
            <w:r>
              <w:rPr>
                <w:rFonts w:ascii="Arial" w:hAnsi="Arial" w:cs="Arial"/>
                <w:i/>
              </w:rPr>
              <w:t>&lt;Compensator name&gt;</w:t>
            </w:r>
            <w:r w:rsidRPr="00A25F7F">
              <w:rPr>
                <w:rFonts w:ascii="Arial" w:hAnsi="Arial" w:cs="Arial"/>
                <w:i/>
              </w:rPr>
              <w:t xml:space="preserve">. Reason: </w:t>
            </w:r>
            <w:r>
              <w:rPr>
                <w:rFonts w:ascii="Arial" w:hAnsi="Arial" w:cs="Arial"/>
                <w:i/>
              </w:rPr>
              <w:t>&lt;RejectionReasonCode&gt;</w:t>
            </w:r>
            <w:r w:rsidRPr="00A25F7F">
              <w:rPr>
                <w:rFonts w:ascii="Arial" w:hAnsi="Arial" w:cs="Arial"/>
                <w:i/>
              </w:rPr>
              <w:t>.”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</w:tr>
      <w:tr w:rsidR="00BF09A9" w:rsidRPr="001C0D1D" w:rsidTr="00B40100">
        <w:trPr>
          <w:cantSplit/>
          <w:trHeight w:val="3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Default="00BF09A9" w:rsidP="00BF09A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Exit the rejected claim by executing the command exitRejectedClaim()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Default="00BF09A9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A9" w:rsidRDefault="00BF09A9" w:rsidP="00B40100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</w:tr>
      <w:tr w:rsidR="00BF09A9" w:rsidRPr="001C0D1D" w:rsidTr="00B40100">
        <w:trPr>
          <w:cantSplit/>
          <w:trHeight w:val="3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9A9" w:rsidRPr="001C0D1D" w:rsidRDefault="00BF09A9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9A9" w:rsidRPr="001C0D1D" w:rsidRDefault="00BF09A9" w:rsidP="00B40100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CR, COMP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9A9" w:rsidRPr="001C0D1D" w:rsidRDefault="00BF09A9" w:rsidP="00B40100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9A9" w:rsidRPr="001C0D1D" w:rsidRDefault="00BF09A9" w:rsidP="00B40100">
            <w:pPr>
              <w:rPr>
                <w:rFonts w:ascii="Arial" w:hAnsi="Arial" w:cs="Arial"/>
                <w:b/>
              </w:rPr>
            </w:pPr>
          </w:p>
        </w:tc>
      </w:tr>
    </w:tbl>
    <w:p w:rsidR="004433B2" w:rsidRDefault="004433B2" w:rsidP="00244992">
      <w:pPr>
        <w:rPr>
          <w:rFonts w:ascii="Arial" w:hAnsi="Arial" w:cs="Arial"/>
        </w:rPr>
      </w:pPr>
    </w:p>
    <w:p w:rsidR="004433B2" w:rsidRPr="001C0D1D" w:rsidRDefault="004433B2" w:rsidP="004433B2">
      <w:pPr>
        <w:pStyle w:val="Titolo1"/>
        <w:numPr>
          <w:ilvl w:val="0"/>
          <w:numId w:val="1"/>
        </w:numPr>
        <w:tabs>
          <w:tab w:val="clear" w:pos="360"/>
        </w:tabs>
        <w:ind w:left="720" w:hanging="720"/>
        <w:rPr>
          <w:rFonts w:cs="Arial"/>
        </w:rPr>
      </w:pPr>
      <w:bookmarkStart w:id="21" w:name="_Toc456961658"/>
      <w:r w:rsidRPr="001C0D1D">
        <w:rPr>
          <w:rFonts w:cs="Arial"/>
        </w:rPr>
        <w:t>Test plan – INTERIM SETTLEMENT PACK</w:t>
      </w:r>
      <w:bookmarkEnd w:id="21"/>
    </w:p>
    <w:p w:rsidR="00A376C6" w:rsidRPr="001C0D1D" w:rsidRDefault="00A376C6" w:rsidP="00A376C6">
      <w:pPr>
        <w:rPr>
          <w:rFonts w:ascii="Arial" w:hAnsi="Arial" w:cs="Arial"/>
        </w:rPr>
      </w:pPr>
    </w:p>
    <w:p w:rsidR="00A376C6" w:rsidRPr="008A2FC1" w:rsidRDefault="00FD3C84" w:rsidP="00A376C6">
      <w:pPr>
        <w:pStyle w:val="Titolo2"/>
        <w:rPr>
          <w:rFonts w:cs="Arial"/>
        </w:rPr>
      </w:pPr>
      <w:bookmarkStart w:id="22" w:name="_Toc456961659"/>
      <w:r>
        <w:rPr>
          <w:rFonts w:cs="Arial"/>
        </w:rPr>
        <w:t>MedCo Case</w:t>
      </w:r>
      <w:bookmarkEnd w:id="22"/>
    </w:p>
    <w:p w:rsidR="00FD3C84" w:rsidRPr="001C0D1D" w:rsidRDefault="007E02B0" w:rsidP="00A376C6">
      <w:pPr>
        <w:rPr>
          <w:rFonts w:ascii="Arial" w:hAnsi="Arial" w:cs="Arial"/>
        </w:rPr>
      </w:pPr>
      <w:r>
        <w:rPr>
          <w:rFonts w:ascii="Arial" w:hAnsi="Arial" w:cs="Arial"/>
        </w:rPr>
        <w:t>Check that w</w:t>
      </w:r>
      <w:r w:rsidRPr="007E02B0">
        <w:rPr>
          <w:rFonts w:ascii="Arial" w:hAnsi="Arial" w:cs="Arial"/>
        </w:rPr>
        <w:t xml:space="preserve">hen an Interim Settlement Pack </w:t>
      </w:r>
      <w:r w:rsidR="00FD3C84">
        <w:rPr>
          <w:rFonts w:ascii="Arial" w:hAnsi="Arial" w:cs="Arial"/>
        </w:rPr>
        <w:t>Request is sent</w:t>
      </w:r>
      <w:r w:rsidRPr="007E02B0">
        <w:rPr>
          <w:rFonts w:ascii="Arial" w:hAnsi="Arial" w:cs="Arial"/>
        </w:rPr>
        <w:t xml:space="preserve">, the </w:t>
      </w:r>
      <w:r w:rsidR="00FD3C84">
        <w:rPr>
          <w:rFonts w:ascii="Arial" w:hAnsi="Arial" w:cs="Arial"/>
        </w:rPr>
        <w:t>user</w:t>
      </w:r>
      <w:r w:rsidR="00FD3C84" w:rsidRPr="007E02B0">
        <w:rPr>
          <w:rFonts w:ascii="Arial" w:hAnsi="Arial" w:cs="Arial"/>
        </w:rPr>
        <w:t xml:space="preserve"> </w:t>
      </w:r>
      <w:r w:rsidRPr="007E02B0">
        <w:rPr>
          <w:rFonts w:ascii="Arial" w:hAnsi="Arial" w:cs="Arial"/>
        </w:rPr>
        <w:t xml:space="preserve">must </w:t>
      </w:r>
      <w:r w:rsidR="00FD3C84">
        <w:rPr>
          <w:rFonts w:ascii="Arial" w:hAnsi="Arial" w:cs="Arial"/>
        </w:rPr>
        <w:t>provide</w:t>
      </w:r>
      <w:r w:rsidR="00FD3C84" w:rsidRPr="007E02B0">
        <w:rPr>
          <w:rFonts w:ascii="Arial" w:hAnsi="Arial" w:cs="Arial"/>
        </w:rPr>
        <w:t xml:space="preserve"> </w:t>
      </w:r>
      <w:r w:rsidR="00FD3C84">
        <w:rPr>
          <w:rFonts w:ascii="Arial" w:hAnsi="Arial" w:cs="Arial"/>
        </w:rPr>
        <w:t>information regarding whether the claim is soft tissue claim and, if so, to provide a MedCo Case ID.</w:t>
      </w:r>
    </w:p>
    <w:p w:rsidR="00A376C6" w:rsidRPr="001C0D1D" w:rsidRDefault="00A376C6" w:rsidP="00A376C6">
      <w:pPr>
        <w:rPr>
          <w:rFonts w:ascii="Arial" w:hAnsi="Arial" w:cs="Arial"/>
          <w:b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3244"/>
        <w:gridCol w:w="1339"/>
        <w:gridCol w:w="2465"/>
        <w:gridCol w:w="852"/>
        <w:gridCol w:w="1074"/>
      </w:tblGrid>
      <w:tr w:rsidR="00A376C6" w:rsidRPr="001C0D1D" w:rsidTr="00B40100">
        <w:trPr>
          <w:cantSplit/>
          <w:trHeight w:val="393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76C6" w:rsidRPr="001C0D1D" w:rsidRDefault="00A376C6" w:rsidP="00505FD1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76C6" w:rsidRPr="001C0D1D" w:rsidRDefault="00A376C6" w:rsidP="00505FD1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76C6" w:rsidRPr="001C0D1D" w:rsidRDefault="00A376C6" w:rsidP="00505FD1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76C6" w:rsidRPr="001C0D1D" w:rsidRDefault="00A376C6" w:rsidP="00505FD1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A376C6" w:rsidRPr="001C0D1D" w:rsidRDefault="00A376C6" w:rsidP="00505FD1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76C6" w:rsidRPr="001C0D1D" w:rsidRDefault="00A376C6" w:rsidP="00505FD1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76C6" w:rsidRPr="001C0D1D" w:rsidRDefault="00A376C6" w:rsidP="00505FD1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DC5FA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036A5C" w:rsidP="00505FD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Create a claim and send it to the Compensator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DC5FA0" w:rsidP="00505FD1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</w:tr>
      <w:tr w:rsidR="00DC5FA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036A5C" w:rsidP="00BB3EB3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Accept the claim, apply or do not apply the Article 75 (it’s irrelevant)</w:t>
            </w:r>
            <w:r>
              <w:rPr>
                <w:rFonts w:ascii="Arial" w:hAnsi="Arial" w:cs="Arial"/>
                <w:bCs/>
                <w:color w:val="000000"/>
              </w:rPr>
              <w:t xml:space="preserve"> by executing the commands acceptClaim() and applyArticle75()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BB3EB3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COMP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DC5FA0" w:rsidP="00BB3EB3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</w:tr>
      <w:tr w:rsidR="00DC5FA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036A5C" w:rsidP="00505FD1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Fill in the 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1C0D1D">
              <w:rPr>
                <w:rFonts w:ascii="Arial" w:hAnsi="Arial" w:cs="Arial"/>
                <w:bCs/>
                <w:color w:val="000000"/>
              </w:rPr>
              <w:t xml:space="preserve">nsurer response by selecting LIABILITY ADMITTED and send </w:t>
            </w:r>
            <w:r>
              <w:rPr>
                <w:rFonts w:ascii="Arial" w:hAnsi="Arial" w:cs="Arial"/>
                <w:bCs/>
                <w:color w:val="000000"/>
              </w:rPr>
              <w:t>it back to the CR by executing the command sendLiabilityDecision()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COMP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DC5FA0" w:rsidP="00505FD1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</w:tr>
      <w:tr w:rsidR="00DC5FA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036A5C" w:rsidP="008500E5">
            <w:pPr>
              <w:rPr>
                <w:rFonts w:ascii="Arial" w:hAnsi="Arial" w:cs="Arial"/>
                <w:bCs/>
                <w:color w:val="000000"/>
              </w:rPr>
            </w:pPr>
            <w:r w:rsidRPr="006228BA">
              <w:rPr>
                <w:rFonts w:ascii="Arial" w:hAnsi="Arial" w:cs="Arial"/>
                <w:bCs/>
                <w:color w:val="000000"/>
              </w:rPr>
              <w:t>Acknowledge the liability decision by executing the command acknowledgeLiabilityAdmitted()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DC5FA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DC5FA0" w:rsidP="00505FD1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</w:tr>
      <w:tr w:rsidR="00DC5FA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967232" w:rsidRDefault="00967232" w:rsidP="008936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Ask for an Interim payment by executing the command </w:t>
            </w:r>
            <w:r w:rsidRPr="00967232">
              <w:rPr>
                <w:rFonts w:ascii="Arial" w:hAnsi="Arial" w:cs="Arial"/>
                <w:bCs/>
                <w:color w:val="000000"/>
              </w:rPr>
              <w:t>setInterimPaymentNeeded</w:t>
            </w:r>
            <w:r>
              <w:rPr>
                <w:rFonts w:ascii="Arial" w:hAnsi="Arial" w:cs="Arial"/>
                <w:bCs/>
                <w:color w:val="000000"/>
              </w:rPr>
              <w:t>()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DC5FA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FA0" w:rsidRPr="001C0D1D" w:rsidRDefault="008500E5" w:rsidP="0008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claim </w:t>
            </w:r>
            <w:r w:rsidR="00085E2A">
              <w:rPr>
                <w:rFonts w:ascii="Arial" w:hAnsi="Arial" w:cs="Arial"/>
              </w:rPr>
              <w:t xml:space="preserve">proceeds </w:t>
            </w:r>
            <w:r>
              <w:rPr>
                <w:rFonts w:ascii="Arial" w:hAnsi="Arial" w:cs="Arial"/>
              </w:rPr>
              <w:t>to the phase “</w:t>
            </w:r>
            <w:r w:rsidR="00085E2A" w:rsidRPr="00085E2A">
              <w:rPr>
                <w:rFonts w:ascii="Arial" w:hAnsi="Arial" w:cs="Arial"/>
              </w:rPr>
              <w:t>Interim Settlement Pack Form</w:t>
            </w:r>
            <w:r w:rsidR="00DC5FA0" w:rsidRPr="001C0D1D">
              <w:rPr>
                <w:rFonts w:ascii="Arial" w:hAnsi="Arial" w:cs="Arial"/>
              </w:rPr>
              <w:t>”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A0" w:rsidRPr="001C0D1D" w:rsidRDefault="00DC5FA0" w:rsidP="00505FD1">
            <w:pPr>
              <w:rPr>
                <w:rFonts w:ascii="Arial" w:hAnsi="Arial" w:cs="Arial"/>
                <w:b/>
              </w:rPr>
            </w:pPr>
          </w:p>
        </w:tc>
      </w:tr>
      <w:tr w:rsidR="005A0378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378" w:rsidRPr="001C0D1D" w:rsidRDefault="005A0378" w:rsidP="00505FD1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8" w:rsidRDefault="005A0378" w:rsidP="005A037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5A0378" w:rsidRDefault="005A0378" w:rsidP="005A0378">
            <w:pPr>
              <w:rPr>
                <w:rFonts w:ascii="Arial" w:hAnsi="Arial" w:cs="Arial"/>
                <w:bCs/>
                <w:color w:val="000000"/>
              </w:rPr>
            </w:pPr>
          </w:p>
          <w:p w:rsidR="005A0378" w:rsidRDefault="005A0378" w:rsidP="00F1222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</w:t>
            </w:r>
            <w:r w:rsidR="00F12228">
              <w:rPr>
                <w:rFonts w:ascii="Arial" w:hAnsi="Arial" w:cs="Arial"/>
                <w:bCs/>
                <w:color w:val="000000"/>
              </w:rPr>
              <w:t xml:space="preserve">new field </w:t>
            </w:r>
            <w:r w:rsidR="00F12228" w:rsidRPr="00B40100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 w:rsidR="00F12228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="00F12228" w:rsidRPr="00B40100">
              <w:rPr>
                <w:rFonts w:ascii="Arial" w:hAnsi="Arial" w:cs="Arial"/>
                <w:bCs/>
                <w:color w:val="000000"/>
              </w:rPr>
              <w:t>is not present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8" w:rsidRPr="001C0D1D" w:rsidRDefault="005A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8" w:rsidRPr="001C0D1D" w:rsidRDefault="005A0378" w:rsidP="005A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378" w:rsidRPr="001C0D1D" w:rsidRDefault="005A0378" w:rsidP="00505F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378" w:rsidRPr="001C0D1D" w:rsidRDefault="005A0378" w:rsidP="00505FD1">
            <w:pPr>
              <w:rPr>
                <w:rFonts w:ascii="Arial" w:hAnsi="Arial" w:cs="Arial"/>
                <w:b/>
              </w:rPr>
            </w:pPr>
          </w:p>
        </w:tc>
      </w:tr>
      <w:tr w:rsidR="00F12228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28" w:rsidRPr="001C0D1D" w:rsidRDefault="00F12228" w:rsidP="00F12228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28" w:rsidRDefault="00F12228" w:rsidP="00F1222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F12228" w:rsidRDefault="00F12228" w:rsidP="00F12228">
            <w:pPr>
              <w:rPr>
                <w:rFonts w:ascii="Arial" w:hAnsi="Arial" w:cs="Arial"/>
                <w:bCs/>
                <w:color w:val="000000"/>
              </w:rPr>
            </w:pPr>
          </w:p>
          <w:p w:rsidR="00F12228" w:rsidRDefault="00F12228" w:rsidP="00F1222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>provided with a not allowed value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28" w:rsidRDefault="00F12228" w:rsidP="00F1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28" w:rsidRDefault="00F12228" w:rsidP="00F1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28" w:rsidRPr="001C0D1D" w:rsidRDefault="00F12228" w:rsidP="00F12228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28" w:rsidRDefault="00F12228" w:rsidP="00F12228">
            <w:pPr>
              <w:rPr>
                <w:rFonts w:ascii="Arial" w:hAnsi="Arial" w:cs="Arial"/>
                <w:b/>
              </w:rPr>
            </w:pPr>
          </w:p>
        </w:tc>
      </w:tr>
      <w:tr w:rsidR="00F12228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28" w:rsidRPr="001C0D1D" w:rsidRDefault="00F12228" w:rsidP="00F12228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28" w:rsidRDefault="00F12228" w:rsidP="00F1222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F12228" w:rsidRDefault="00F12228" w:rsidP="00F12228">
            <w:pPr>
              <w:rPr>
                <w:rFonts w:ascii="Arial" w:hAnsi="Arial" w:cs="Arial"/>
                <w:bCs/>
                <w:color w:val="000000"/>
              </w:rPr>
            </w:pPr>
          </w:p>
          <w:p w:rsidR="00F12228" w:rsidRDefault="00F12228" w:rsidP="00F1222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>provided with a not allowed value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28" w:rsidRDefault="00F12228" w:rsidP="00F1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228" w:rsidRDefault="00F12228" w:rsidP="00F1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28" w:rsidRPr="001C0D1D" w:rsidRDefault="00F12228" w:rsidP="00F12228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28" w:rsidRPr="001C0D1D" w:rsidRDefault="00F12228" w:rsidP="00F12228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B40100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is not present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Del="00F12228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has not an allowed value (no forward slash)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Del="00F12228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has not an allowed value (alphanumberic characters are present)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Del="00F12228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</w:p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has not an allowed value (forward slash inserted in the wrong position)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Del="00F12228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is submitted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Del="00F12228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getClaim()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Default="00B40100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CR, COMP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Pr="005A0378" w:rsidRDefault="00623E79" w:rsidP="00B4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field </w:t>
            </w:r>
            <w:r w:rsidRPr="00420DAC">
              <w:rPr>
                <w:rFonts w:ascii="Arial" w:hAnsi="Arial" w:cs="Arial"/>
                <w:i/>
              </w:rPr>
              <w:t>CRUReferenceNumber</w:t>
            </w:r>
            <w:r>
              <w:rPr>
                <w:rFonts w:ascii="Arial" w:hAnsi="Arial" w:cs="Arial"/>
              </w:rPr>
              <w:t xml:space="preserve"> is present under ApplicationIDs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Pr="001C0D1D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Download the printable document of the ISP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Pr="001C0D1D" w:rsidRDefault="00B40100" w:rsidP="00B40100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Pr="001C0D1D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Check the printable document of the ISPF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00" w:rsidRPr="001C0D1D" w:rsidRDefault="00B40100" w:rsidP="00B40100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PDF </w:t>
            </w:r>
            <w:r w:rsidRPr="001C0D1D">
              <w:rPr>
                <w:rFonts w:ascii="Arial" w:hAnsi="Arial" w:cs="Arial"/>
              </w:rPr>
              <w:t>includes the values as per requirements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</w:rPr>
              <w:t xml:space="preserve">The MedCo Case ID </w:t>
            </w:r>
            <w:r w:rsidR="00234AB6">
              <w:rPr>
                <w:rFonts w:ascii="Arial" w:hAnsi="Arial" w:cs="Arial"/>
                <w:bCs/>
                <w:color w:val="000000"/>
              </w:rPr>
              <w:t>must be</w:t>
            </w:r>
            <w:r>
              <w:rPr>
                <w:rFonts w:ascii="Arial" w:hAnsi="Arial" w:cs="Arial"/>
                <w:bCs/>
                <w:color w:val="000000"/>
              </w:rPr>
              <w:t xml:space="preserve"> correctly shown.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  <w:tr w:rsidR="00B40100" w:rsidRPr="001C0D1D" w:rsidTr="00B40100">
        <w:trPr>
          <w:cantSplit/>
          <w:trHeight w:val="3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100" w:rsidRPr="001C0D1D" w:rsidRDefault="00B40100" w:rsidP="00B40100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100" w:rsidRPr="00DC34E6" w:rsidRDefault="00B40100" w:rsidP="00B40100">
            <w:pPr>
              <w:rPr>
                <w:rFonts w:ascii="Arial" w:hAnsi="Arial" w:cs="Arial"/>
                <w:bCs/>
                <w:color w:val="000000"/>
              </w:rPr>
            </w:pPr>
            <w:r w:rsidRPr="00DC34E6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</w:rPr>
            </w:pPr>
            <w:r w:rsidRPr="00DC34E6">
              <w:rPr>
                <w:rFonts w:ascii="Arial" w:hAnsi="Arial" w:cs="Arial"/>
              </w:rPr>
              <w:t>CR, COMP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100" w:rsidRPr="001C0D1D" w:rsidRDefault="00B40100" w:rsidP="00B40100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0100" w:rsidRPr="001C0D1D" w:rsidRDefault="00B40100" w:rsidP="00B40100">
            <w:pPr>
              <w:rPr>
                <w:rFonts w:ascii="Arial" w:hAnsi="Arial" w:cs="Arial"/>
                <w:b/>
              </w:rPr>
            </w:pPr>
          </w:p>
        </w:tc>
      </w:tr>
    </w:tbl>
    <w:p w:rsidR="00A376C6" w:rsidRPr="001C0D1D" w:rsidRDefault="00A376C6" w:rsidP="00A376C6">
      <w:pPr>
        <w:rPr>
          <w:rFonts w:ascii="Arial" w:hAnsi="Arial" w:cs="Arial"/>
        </w:rPr>
      </w:pPr>
    </w:p>
    <w:p w:rsidR="005D2698" w:rsidRPr="00A4611D" w:rsidRDefault="00234AB6" w:rsidP="005D2698">
      <w:pPr>
        <w:pStyle w:val="Titolo2"/>
        <w:rPr>
          <w:rFonts w:cs="Arial"/>
        </w:rPr>
      </w:pPr>
      <w:bookmarkStart w:id="23" w:name="_Toc456961660"/>
      <w:r>
        <w:rPr>
          <w:rFonts w:cs="Arial"/>
        </w:rPr>
        <w:t>CRU Reference Number</w:t>
      </w:r>
      <w:bookmarkEnd w:id="23"/>
    </w:p>
    <w:p w:rsidR="00234AB6" w:rsidRDefault="00234AB6" w:rsidP="00234AB6">
      <w:pPr>
        <w:rPr>
          <w:rFonts w:ascii="Arial" w:hAnsi="Arial" w:cs="Arial"/>
        </w:rPr>
      </w:pPr>
    </w:p>
    <w:p w:rsidR="00234AB6" w:rsidRPr="00234AB6" w:rsidRDefault="00234AB6" w:rsidP="00234AB6">
      <w:pPr>
        <w:rPr>
          <w:rFonts w:ascii="Arial" w:hAnsi="Arial" w:cs="Arial"/>
        </w:rPr>
      </w:pPr>
      <w:r w:rsidRPr="00234AB6">
        <w:rPr>
          <w:rFonts w:ascii="Arial" w:hAnsi="Arial" w:cs="Arial"/>
        </w:rPr>
        <w:t xml:space="preserve">Check that when an Interim Settlement Pack </w:t>
      </w:r>
      <w:r>
        <w:rPr>
          <w:rFonts w:ascii="Arial" w:hAnsi="Arial" w:cs="Arial"/>
        </w:rPr>
        <w:t>Response</w:t>
      </w:r>
      <w:r w:rsidRPr="00234AB6">
        <w:rPr>
          <w:rFonts w:ascii="Arial" w:hAnsi="Arial" w:cs="Arial"/>
        </w:rPr>
        <w:t xml:space="preserve"> is sent, the user mus</w:t>
      </w:r>
      <w:r>
        <w:rPr>
          <w:rFonts w:ascii="Arial" w:hAnsi="Arial" w:cs="Arial"/>
        </w:rPr>
        <w:t>t provide a CRU Reference Number or, if not possible, a reason why it cannot be provided</w:t>
      </w:r>
      <w:r w:rsidRPr="00234AB6">
        <w:rPr>
          <w:rFonts w:ascii="Arial" w:hAnsi="Arial" w:cs="Arial"/>
        </w:rPr>
        <w:t>.</w:t>
      </w:r>
    </w:p>
    <w:p w:rsidR="00472FAF" w:rsidRPr="00832F5B" w:rsidRDefault="00472FAF" w:rsidP="00472FAF">
      <w:pPr>
        <w:rPr>
          <w:rFonts w:ascii="Arial" w:hAnsi="Arial" w:cs="Arial"/>
        </w:rPr>
      </w:pPr>
    </w:p>
    <w:tbl>
      <w:tblPr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"/>
        <w:gridCol w:w="4243"/>
        <w:gridCol w:w="1028"/>
        <w:gridCol w:w="2465"/>
        <w:gridCol w:w="852"/>
        <w:gridCol w:w="1074"/>
      </w:tblGrid>
      <w:tr w:rsidR="00B97F93" w:rsidRPr="001C0D1D" w:rsidTr="00702B42">
        <w:trPr>
          <w:cantSplit/>
          <w:trHeight w:val="393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7F93" w:rsidRPr="001C0D1D" w:rsidRDefault="00B97F93" w:rsidP="00AC4D4B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B97F93" w:rsidRPr="001C0D1D" w:rsidRDefault="00B97F93" w:rsidP="00AC4D4B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B97F93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93" w:rsidRPr="001C0D1D" w:rsidRDefault="008936C7" w:rsidP="00AC4D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Create a claim and send it to the Compensator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93" w:rsidRPr="001C0D1D" w:rsidRDefault="00B97F93" w:rsidP="00AC4D4B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</w:p>
        </w:tc>
      </w:tr>
      <w:tr w:rsidR="00FB7C1D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Default="00FB7C1D" w:rsidP="00AC4D4B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Accept the claim, apply or do not apply the Article 75 (it’s irrelevant)</w:t>
            </w:r>
            <w:r>
              <w:rPr>
                <w:rFonts w:ascii="Arial" w:hAnsi="Arial" w:cs="Arial"/>
                <w:bCs/>
                <w:color w:val="000000"/>
              </w:rPr>
              <w:t xml:space="preserve"> by executing the commands acceptClaim() and applyArticle75()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</w:tr>
      <w:tr w:rsidR="00FB7C1D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1C0D1D" w:rsidRDefault="00FB7C1D" w:rsidP="00AC4D4B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Fill in the 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1C0D1D">
              <w:rPr>
                <w:rFonts w:ascii="Arial" w:hAnsi="Arial" w:cs="Arial"/>
                <w:bCs/>
                <w:color w:val="000000"/>
              </w:rPr>
              <w:t xml:space="preserve">nsurer response by selecting LIABILITY ADMITTED and send </w:t>
            </w:r>
            <w:r>
              <w:rPr>
                <w:rFonts w:ascii="Arial" w:hAnsi="Arial" w:cs="Arial"/>
                <w:bCs/>
                <w:color w:val="000000"/>
              </w:rPr>
              <w:t>it back to the CR by executing the command sendLiabilityDecision()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</w:tr>
      <w:tr w:rsidR="00FB7C1D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1C0D1D" w:rsidRDefault="00FB7C1D" w:rsidP="00AC4D4B">
            <w:pPr>
              <w:rPr>
                <w:rFonts w:ascii="Arial" w:hAnsi="Arial" w:cs="Arial"/>
                <w:bCs/>
                <w:color w:val="000000"/>
              </w:rPr>
            </w:pPr>
            <w:r w:rsidRPr="006228BA">
              <w:rPr>
                <w:rFonts w:ascii="Arial" w:hAnsi="Arial" w:cs="Arial"/>
                <w:bCs/>
                <w:color w:val="000000"/>
              </w:rPr>
              <w:t>Acknowledge the liability decision by executing the command acknowledgeLiabilityAdmitted()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</w:tr>
      <w:tr w:rsidR="00FB7C1D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6228BA" w:rsidRDefault="00FB7C1D" w:rsidP="00AC4D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Ask for an Interim payment by executing the command </w:t>
            </w:r>
            <w:r w:rsidRPr="00967232">
              <w:rPr>
                <w:rFonts w:ascii="Arial" w:hAnsi="Arial" w:cs="Arial"/>
                <w:bCs/>
                <w:color w:val="000000"/>
              </w:rPr>
              <w:t>setInterimPaymentNeeded</w:t>
            </w:r>
            <w:r>
              <w:rPr>
                <w:rFonts w:ascii="Arial" w:hAnsi="Arial" w:cs="Arial"/>
                <w:bCs/>
                <w:color w:val="000000"/>
              </w:rPr>
              <w:t>()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Pr="001C0D1D" w:rsidRDefault="00FB7C1D" w:rsidP="00AC4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claim proceeds to the phase “</w:t>
            </w:r>
            <w:r w:rsidRPr="00085E2A">
              <w:rPr>
                <w:rFonts w:ascii="Arial" w:hAnsi="Arial" w:cs="Arial"/>
              </w:rPr>
              <w:t>Interim Settlement Pack Form</w:t>
            </w:r>
            <w:r w:rsidRPr="001C0D1D">
              <w:rPr>
                <w:rFonts w:ascii="Arial" w:hAnsi="Arial" w:cs="Arial"/>
              </w:rPr>
              <w:t>”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</w:tr>
      <w:tr w:rsidR="00FB7C1D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Default="00FB7C1D" w:rsidP="00FB7C1D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Fill in the </w:t>
            </w:r>
            <w:r>
              <w:rPr>
                <w:rFonts w:ascii="Arial" w:hAnsi="Arial" w:cs="Arial"/>
                <w:bCs/>
                <w:color w:val="000000"/>
              </w:rPr>
              <w:t xml:space="preserve">ISP Request form as you wish and send it to the Compensator by executing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FB7C1D" w:rsidRDefault="00FB7C1D" w:rsidP="00FB7C1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B7C1D" w:rsidRDefault="00FB7C1D" w:rsidP="00FB7C1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92FDF" w:rsidP="00AC4D4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1D" w:rsidRDefault="00FB7C1D" w:rsidP="00D22C74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1D" w:rsidRPr="001C0D1D" w:rsidRDefault="00FB7C1D" w:rsidP="00AC4D4B">
            <w:pPr>
              <w:rPr>
                <w:rFonts w:ascii="Arial" w:hAnsi="Arial" w:cs="Arial"/>
                <w:b/>
              </w:rPr>
            </w:pPr>
          </w:p>
        </w:tc>
      </w:tr>
      <w:tr w:rsidR="00B97F93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B6" w:rsidRDefault="00234AB6" w:rsidP="00234AB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234AB6" w:rsidRDefault="00234AB6" w:rsidP="00234AB6">
            <w:pPr>
              <w:rPr>
                <w:rFonts w:ascii="Arial" w:hAnsi="Arial" w:cs="Arial"/>
                <w:bCs/>
                <w:color w:val="000000"/>
              </w:rPr>
            </w:pPr>
          </w:p>
          <w:p w:rsidR="00B97F93" w:rsidRPr="001C0D1D" w:rsidRDefault="00234AB6" w:rsidP="00234AB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node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 </w:t>
            </w:r>
            <w:r w:rsidRPr="00420DAC">
              <w:rPr>
                <w:rFonts w:ascii="Arial" w:hAnsi="Arial" w:cs="Arial"/>
                <w:bCs/>
                <w:color w:val="000000"/>
              </w:rPr>
              <w:t>is</w:t>
            </w:r>
            <w:r>
              <w:rPr>
                <w:rFonts w:ascii="Arial" w:hAnsi="Arial" w:cs="Arial"/>
                <w:bCs/>
                <w:color w:val="000000"/>
              </w:rPr>
              <w:t xml:space="preserve"> not provided.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Default="00F92FDF" w:rsidP="00AC4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93" w:rsidRPr="001C0D1D" w:rsidRDefault="00F92FDF" w:rsidP="00B97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</w:t>
            </w:r>
            <w:r w:rsidR="00B95E56">
              <w:rPr>
                <w:rFonts w:ascii="Arial" w:hAnsi="Arial" w:cs="Arial"/>
              </w:rPr>
              <w:t xml:space="preserve"> Response</w:t>
            </w:r>
            <w:r>
              <w:rPr>
                <w:rFonts w:ascii="Arial" w:hAnsi="Arial" w:cs="Arial"/>
              </w:rPr>
              <w:t xml:space="preserve">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93" w:rsidRPr="001C0D1D" w:rsidRDefault="00B97F93" w:rsidP="00AC4D4B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node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 </w:t>
            </w:r>
            <w:r w:rsidRPr="00420DAC">
              <w:rPr>
                <w:rFonts w:ascii="Arial" w:hAnsi="Arial" w:cs="Arial"/>
                <w:bCs/>
                <w:color w:val="000000"/>
              </w:rPr>
              <w:t>is</w:t>
            </w:r>
            <w:r>
              <w:rPr>
                <w:rFonts w:ascii="Arial" w:hAnsi="Arial" w:cs="Arial"/>
                <w:bCs/>
                <w:color w:val="000000"/>
              </w:rPr>
              <w:t xml:space="preserve"> present but the fields are not present inside the node.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Response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CRUReferenceNumber </w:t>
            </w:r>
            <w:r w:rsidRPr="00420DAC">
              <w:rPr>
                <w:rFonts w:ascii="Arial" w:hAnsi="Arial" w:cs="Arial"/>
                <w:bCs/>
                <w:color w:val="000000"/>
              </w:rPr>
              <w:t>is</w:t>
            </w:r>
            <w:r>
              <w:rPr>
                <w:rFonts w:ascii="Arial" w:hAnsi="Arial" w:cs="Arial"/>
                <w:bCs/>
                <w:color w:val="000000"/>
              </w:rPr>
              <w:t xml:space="preserve"> not present and the CRUComment is empty.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Response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CRUReferenceNumber </w:t>
            </w:r>
            <w:r>
              <w:rPr>
                <w:rFonts w:ascii="Arial" w:hAnsi="Arial" w:cs="Arial"/>
                <w:bCs/>
                <w:color w:val="000000"/>
              </w:rPr>
              <w:t>and CRUComment are both empty.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Interim Pack Response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addInterimSPFRe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</w:p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at least one of the new fields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CRUReferenceNumber and CRUComment </w:t>
            </w:r>
            <w:r w:rsidRPr="00B95E56">
              <w:rPr>
                <w:rFonts w:ascii="Arial" w:hAnsi="Arial" w:cs="Arial"/>
                <w:bCs/>
                <w:color w:val="000000"/>
              </w:rPr>
              <w:t>are</w:t>
            </w:r>
            <w:r>
              <w:rPr>
                <w:rFonts w:ascii="Arial" w:hAnsi="Arial" w:cs="Arial"/>
                <w:bCs/>
                <w:color w:val="000000"/>
              </w:rPr>
              <w:t xml:space="preserve"> provided.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Interim Pack Response is correctly submitted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getClaim()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CR, 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Pr="005A0378" w:rsidRDefault="00623E79" w:rsidP="00B9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 field </w:t>
            </w:r>
            <w:r w:rsidRPr="00623E79">
              <w:rPr>
                <w:rFonts w:ascii="Arial" w:hAnsi="Arial" w:cs="Arial"/>
                <w:i/>
              </w:rPr>
              <w:t>CRUReferenceNumber</w:t>
            </w:r>
            <w:r>
              <w:rPr>
                <w:rFonts w:ascii="Arial" w:hAnsi="Arial" w:cs="Arial"/>
              </w:rPr>
              <w:t xml:space="preserve"> is present under ApplicationIDs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Pr="001C0D1D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Download the printable document of the ISP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Pr="001C0D1D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Check the printable document of the ISPF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PDF </w:t>
            </w:r>
            <w:r w:rsidRPr="001C0D1D">
              <w:rPr>
                <w:rFonts w:ascii="Arial" w:hAnsi="Arial" w:cs="Arial"/>
              </w:rPr>
              <w:t>includes the values as per requirements</w:t>
            </w:r>
            <w:r>
              <w:br/>
            </w:r>
            <w:r w:rsidRPr="004A62D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CRU Reference Number must be correctly displayed on the PDF</w:t>
            </w:r>
            <w:r w:rsidRPr="004A62D2">
              <w:rPr>
                <w:rFonts w:ascii="Arial" w:hAnsi="Arial" w:cs="Arial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  <w:tr w:rsidR="00B95E56" w:rsidRPr="001C0D1D" w:rsidTr="00702B42">
        <w:trPr>
          <w:cantSplit/>
          <w:trHeight w:val="3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56" w:rsidRPr="001C0D1D" w:rsidRDefault="00B95E56" w:rsidP="00B95E56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E56" w:rsidRPr="001C0D1D" w:rsidRDefault="00B95E56" w:rsidP="00B95E56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CR, COMP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E56" w:rsidRPr="001C0D1D" w:rsidRDefault="00B95E56" w:rsidP="00B95E56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56" w:rsidRPr="001C0D1D" w:rsidRDefault="00B95E56" w:rsidP="00B95E56">
            <w:pPr>
              <w:rPr>
                <w:rFonts w:ascii="Arial" w:hAnsi="Arial" w:cs="Arial"/>
                <w:b/>
              </w:rPr>
            </w:pPr>
          </w:p>
        </w:tc>
      </w:tr>
    </w:tbl>
    <w:p w:rsidR="00C072C0" w:rsidRDefault="00C072C0" w:rsidP="00C072C0">
      <w:pPr>
        <w:rPr>
          <w:rFonts w:ascii="Arial" w:hAnsi="Arial" w:cs="Arial"/>
        </w:rPr>
      </w:pPr>
    </w:p>
    <w:p w:rsidR="00795364" w:rsidRDefault="00795364" w:rsidP="0072416B">
      <w:pPr>
        <w:pStyle w:val="Titolo1"/>
        <w:numPr>
          <w:ilvl w:val="0"/>
          <w:numId w:val="1"/>
        </w:numPr>
        <w:tabs>
          <w:tab w:val="clear" w:pos="360"/>
        </w:tabs>
        <w:ind w:left="720" w:hanging="720"/>
        <w:rPr>
          <w:rFonts w:cs="Arial"/>
        </w:rPr>
      </w:pPr>
      <w:bookmarkStart w:id="24" w:name="_Toc456961661"/>
      <w:r w:rsidRPr="001C0D1D">
        <w:rPr>
          <w:rFonts w:cs="Arial"/>
        </w:rPr>
        <w:t>Test Plan – STAGE 2 SETTLEMENT PACK</w:t>
      </w:r>
      <w:bookmarkEnd w:id="24"/>
    </w:p>
    <w:p w:rsidR="00AE6CB1" w:rsidRPr="00AE6CB1" w:rsidRDefault="00AE6CB1" w:rsidP="00AE6CB1"/>
    <w:p w:rsidR="00702B42" w:rsidRPr="008A2FC1" w:rsidRDefault="00702B42" w:rsidP="00702B42">
      <w:pPr>
        <w:pStyle w:val="Titolo2"/>
        <w:rPr>
          <w:rFonts w:cs="Arial"/>
        </w:rPr>
      </w:pPr>
      <w:bookmarkStart w:id="25" w:name="_Toc456961662"/>
      <w:r>
        <w:rPr>
          <w:rFonts w:cs="Arial"/>
        </w:rPr>
        <w:t>MedCo Case</w:t>
      </w:r>
      <w:bookmarkEnd w:id="25"/>
    </w:p>
    <w:p w:rsidR="00702B42" w:rsidRPr="001C0D1D" w:rsidRDefault="00702B42" w:rsidP="00702B42">
      <w:pPr>
        <w:rPr>
          <w:rFonts w:ascii="Arial" w:hAnsi="Arial" w:cs="Arial"/>
        </w:rPr>
      </w:pPr>
      <w:r>
        <w:rPr>
          <w:rFonts w:ascii="Arial" w:hAnsi="Arial" w:cs="Arial"/>
        </w:rPr>
        <w:t>Check that w</w:t>
      </w:r>
      <w:r w:rsidRPr="007E02B0">
        <w:rPr>
          <w:rFonts w:ascii="Arial" w:hAnsi="Arial" w:cs="Arial"/>
        </w:rPr>
        <w:t xml:space="preserve">hen </w:t>
      </w:r>
      <w:r>
        <w:rPr>
          <w:rFonts w:ascii="Arial" w:hAnsi="Arial" w:cs="Arial"/>
        </w:rPr>
        <w:t>a Stage 2</w:t>
      </w:r>
      <w:r w:rsidRPr="007E02B0">
        <w:rPr>
          <w:rFonts w:ascii="Arial" w:hAnsi="Arial" w:cs="Arial"/>
        </w:rPr>
        <w:t xml:space="preserve"> Settlement Pack </w:t>
      </w:r>
      <w:r>
        <w:rPr>
          <w:rFonts w:ascii="Arial" w:hAnsi="Arial" w:cs="Arial"/>
        </w:rPr>
        <w:t>Request is sent</w:t>
      </w:r>
      <w:r w:rsidRPr="007E02B0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user</w:t>
      </w:r>
      <w:r w:rsidRPr="007E02B0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>provide</w:t>
      </w:r>
      <w:r w:rsidRPr="007E0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 regarding whether the claim is soft tissue claim and, if so, to provide a MedCo Case ID.</w:t>
      </w:r>
    </w:p>
    <w:p w:rsidR="000572E6" w:rsidRPr="001C0D1D" w:rsidRDefault="000572E6" w:rsidP="000572E6">
      <w:pPr>
        <w:rPr>
          <w:rFonts w:ascii="Arial" w:hAnsi="Arial" w:cs="Arial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4510"/>
        <w:gridCol w:w="827"/>
        <w:gridCol w:w="2430"/>
        <w:gridCol w:w="852"/>
        <w:gridCol w:w="696"/>
      </w:tblGrid>
      <w:tr w:rsidR="0035028F" w:rsidRPr="001C0D1D" w:rsidTr="00623E79">
        <w:trPr>
          <w:cantSplit/>
          <w:trHeight w:val="393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72E6" w:rsidRPr="001C0D1D" w:rsidRDefault="000572E6" w:rsidP="001C64AF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0572E6" w:rsidRPr="001C0D1D" w:rsidRDefault="000572E6" w:rsidP="001C64AF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35028F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2E6" w:rsidRPr="001C0D1D" w:rsidRDefault="000572E6" w:rsidP="001C64AF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E6" w:rsidRPr="001C0D1D" w:rsidRDefault="000572E6" w:rsidP="001C64AF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Create a CNF and </w:t>
            </w:r>
            <w:r>
              <w:rPr>
                <w:rFonts w:ascii="Arial" w:hAnsi="Arial" w:cs="Arial"/>
                <w:bCs/>
                <w:color w:val="000000"/>
              </w:rPr>
              <w:t>get it to the phase “Stage 2 Settlement Pack Form”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2E6" w:rsidRPr="001C0D1D" w:rsidRDefault="000572E6" w:rsidP="001C64AF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2E6" w:rsidRPr="001C0D1D" w:rsidRDefault="000572E6" w:rsidP="001C64AF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B40100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B40100">
              <w:rPr>
                <w:rFonts w:ascii="Arial" w:hAnsi="Arial" w:cs="Arial"/>
                <w:bCs/>
                <w:color w:val="000000"/>
              </w:rPr>
              <w:t>is not present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Pr="001C0D1D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>provided with a not allowed value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CC" w:rsidRDefault="00DD34CC" w:rsidP="00DD34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>provided with a not allowed value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CC" w:rsidRDefault="00DD34CC" w:rsidP="00DD34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Pr="001C0D1D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B40100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is not present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CC" w:rsidRDefault="00DD34CC" w:rsidP="00DD34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has not an allowed value (no forward slash)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CC" w:rsidRDefault="00DD34CC" w:rsidP="00DD34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has not an allowed value (alphanumberic characters are present)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CC" w:rsidRDefault="00DD34CC" w:rsidP="00DD34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  <w:p w:rsidR="00976FAC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SoftTissue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</w:rPr>
              <w:t xml:space="preserve">correctly provided but the </w:t>
            </w:r>
            <w:r w:rsidRPr="00420DAC">
              <w:rPr>
                <w:rFonts w:ascii="Arial" w:hAnsi="Arial" w:cs="Arial"/>
                <w:bCs/>
                <w:i/>
                <w:color w:val="000000"/>
              </w:rPr>
              <w:t>MedCoCaseID</w:t>
            </w:r>
            <w:r>
              <w:rPr>
                <w:rFonts w:ascii="Arial" w:hAnsi="Arial" w:cs="Arial"/>
                <w:bCs/>
                <w:color w:val="000000"/>
              </w:rPr>
              <w:t xml:space="preserve"> has not an allowed value (forward slash inserted in the wrong position)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>Pack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976FAC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CC" w:rsidRDefault="00DD34CC" w:rsidP="00DD34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SPFRequest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976FAC" w:rsidRPr="001C0D1D" w:rsidRDefault="00976FAC" w:rsidP="00976FA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976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AC" w:rsidRDefault="00976FAC" w:rsidP="00DD3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D34CC">
              <w:rPr>
                <w:rFonts w:ascii="Arial" w:hAnsi="Arial" w:cs="Arial"/>
              </w:rPr>
              <w:t>Stage 2</w:t>
            </w:r>
            <w:r>
              <w:rPr>
                <w:rFonts w:ascii="Arial" w:hAnsi="Arial" w:cs="Arial"/>
              </w:rPr>
              <w:t xml:space="preserve"> Pack is submitted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AC" w:rsidRPr="001C0D1D" w:rsidRDefault="00976FAC" w:rsidP="00976FAC">
            <w:pPr>
              <w:rPr>
                <w:rFonts w:ascii="Arial" w:hAnsi="Arial" w:cs="Arial"/>
                <w:b/>
              </w:rPr>
            </w:pPr>
          </w:p>
        </w:tc>
      </w:tr>
      <w:tr w:rsidR="00623E79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getClaim()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CR, COMP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 field </w:t>
            </w:r>
            <w:r w:rsidRPr="00420DAC">
              <w:rPr>
                <w:rFonts w:ascii="Arial" w:hAnsi="Arial" w:cs="Arial"/>
                <w:i/>
              </w:rPr>
              <w:t>CRUReferenceNumber</w:t>
            </w:r>
            <w:r>
              <w:rPr>
                <w:rFonts w:ascii="Arial" w:hAnsi="Arial" w:cs="Arial"/>
              </w:rPr>
              <w:t xml:space="preserve"> is present under ApplicationIDs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</w:tr>
      <w:tr w:rsidR="00623E79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Download the printable document of the ISP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Default="00623E79" w:rsidP="00623E79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</w:tr>
      <w:tr w:rsidR="00623E79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Check the printable document of the ISPF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Default="00623E79" w:rsidP="00623E79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79" w:rsidRDefault="00623E79" w:rsidP="00623E79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PDF </w:t>
            </w:r>
            <w:r w:rsidRPr="001C0D1D">
              <w:rPr>
                <w:rFonts w:ascii="Arial" w:hAnsi="Arial" w:cs="Arial"/>
              </w:rPr>
              <w:t>includes the values as per requirements</w:t>
            </w:r>
            <w:r>
              <w:br/>
            </w:r>
            <w:r w:rsidRPr="004A62D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CRU Reference Number must be correctly displayed on the PDF</w:t>
            </w:r>
            <w:r w:rsidRPr="004A62D2">
              <w:rPr>
                <w:rFonts w:ascii="Arial" w:hAnsi="Arial" w:cs="Arial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</w:tr>
      <w:tr w:rsidR="00623E79" w:rsidRPr="001C0D1D" w:rsidTr="00623E79">
        <w:trPr>
          <w:cantSplit/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3E79" w:rsidRPr="001C0D1D" w:rsidRDefault="00623E79" w:rsidP="00623E79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3E79" w:rsidRPr="001C0D1D" w:rsidRDefault="00623E79" w:rsidP="00623E79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CR, COMP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3E79" w:rsidRPr="001C0D1D" w:rsidRDefault="00623E79" w:rsidP="00623E79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3E79" w:rsidRPr="001C0D1D" w:rsidRDefault="00623E79" w:rsidP="00623E79">
            <w:pPr>
              <w:rPr>
                <w:rFonts w:ascii="Arial" w:hAnsi="Arial" w:cs="Arial"/>
                <w:b/>
              </w:rPr>
            </w:pPr>
          </w:p>
        </w:tc>
      </w:tr>
    </w:tbl>
    <w:p w:rsidR="00702B42" w:rsidRPr="00A4611D" w:rsidRDefault="00702B42" w:rsidP="00702B42">
      <w:pPr>
        <w:pStyle w:val="Titolo2"/>
        <w:rPr>
          <w:rFonts w:cs="Arial"/>
        </w:rPr>
      </w:pPr>
      <w:bookmarkStart w:id="26" w:name="_Toc456961663"/>
      <w:r>
        <w:rPr>
          <w:rFonts w:cs="Arial"/>
        </w:rPr>
        <w:t>CRU Reference Number</w:t>
      </w:r>
      <w:bookmarkEnd w:id="26"/>
    </w:p>
    <w:p w:rsidR="00702B42" w:rsidRDefault="00702B42" w:rsidP="00702B42">
      <w:pPr>
        <w:rPr>
          <w:rFonts w:ascii="Arial" w:hAnsi="Arial" w:cs="Arial"/>
        </w:rPr>
      </w:pPr>
    </w:p>
    <w:p w:rsidR="00702B42" w:rsidRPr="00234AB6" w:rsidRDefault="00702B42" w:rsidP="00702B42">
      <w:pPr>
        <w:rPr>
          <w:rFonts w:ascii="Arial" w:hAnsi="Arial" w:cs="Arial"/>
        </w:rPr>
      </w:pPr>
      <w:r w:rsidRPr="00234AB6">
        <w:rPr>
          <w:rFonts w:ascii="Arial" w:hAnsi="Arial" w:cs="Arial"/>
        </w:rPr>
        <w:t xml:space="preserve">Check that when </w:t>
      </w:r>
      <w:r>
        <w:rPr>
          <w:rFonts w:ascii="Arial" w:hAnsi="Arial" w:cs="Arial"/>
        </w:rPr>
        <w:t xml:space="preserve">a Stage 2 Settlement </w:t>
      </w:r>
      <w:r w:rsidRPr="00234AB6">
        <w:rPr>
          <w:rFonts w:ascii="Arial" w:hAnsi="Arial" w:cs="Arial"/>
        </w:rPr>
        <w:t xml:space="preserve">Pack </w:t>
      </w:r>
      <w:r>
        <w:rPr>
          <w:rFonts w:ascii="Arial" w:hAnsi="Arial" w:cs="Arial"/>
        </w:rPr>
        <w:t>Response</w:t>
      </w:r>
      <w:r w:rsidRPr="00234AB6">
        <w:rPr>
          <w:rFonts w:ascii="Arial" w:hAnsi="Arial" w:cs="Arial"/>
        </w:rPr>
        <w:t xml:space="preserve"> is sent, the user mus</w:t>
      </w:r>
      <w:r>
        <w:rPr>
          <w:rFonts w:ascii="Arial" w:hAnsi="Arial" w:cs="Arial"/>
        </w:rPr>
        <w:t>t provide a CRU Reference Number or, if not possible, a reason why it cannot be provided</w:t>
      </w:r>
      <w:r w:rsidRPr="00234AB6">
        <w:rPr>
          <w:rFonts w:ascii="Arial" w:hAnsi="Arial" w:cs="Arial"/>
        </w:rPr>
        <w:t>.</w:t>
      </w:r>
    </w:p>
    <w:p w:rsidR="00795364" w:rsidRPr="001C0D1D" w:rsidRDefault="00795364" w:rsidP="00795364">
      <w:pPr>
        <w:tabs>
          <w:tab w:val="left" w:pos="870"/>
          <w:tab w:val="left" w:pos="4337"/>
          <w:tab w:val="left" w:pos="5231"/>
          <w:tab w:val="left" w:pos="7560"/>
          <w:tab w:val="left" w:pos="8512"/>
        </w:tabs>
        <w:rPr>
          <w:rFonts w:ascii="Arial" w:hAnsi="Arial" w:cs="Arial"/>
          <w:b/>
        </w:rPr>
      </w:pPr>
      <w:r w:rsidRPr="001C0D1D">
        <w:rPr>
          <w:rFonts w:ascii="Arial" w:hAnsi="Arial" w:cs="Arial"/>
          <w:b/>
        </w:rPr>
        <w:tab/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6"/>
        <w:gridCol w:w="3380"/>
        <w:gridCol w:w="1341"/>
        <w:gridCol w:w="2244"/>
        <w:gridCol w:w="867"/>
        <w:gridCol w:w="1013"/>
      </w:tblGrid>
      <w:tr w:rsidR="00E71AE2" w:rsidRPr="001C0D1D" w:rsidTr="00B81E2D">
        <w:trPr>
          <w:cantSplit/>
          <w:trHeight w:val="393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1AE2" w:rsidRPr="001C0D1D" w:rsidRDefault="00E71AE2" w:rsidP="00F96597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Expected</w:t>
            </w:r>
          </w:p>
          <w:p w:rsidR="00E71AE2" w:rsidRPr="001C0D1D" w:rsidRDefault="00E71AE2" w:rsidP="00F96597">
            <w:pPr>
              <w:jc w:val="center"/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  <w:r w:rsidRPr="001C0D1D">
              <w:rPr>
                <w:rFonts w:ascii="Arial" w:hAnsi="Arial" w:cs="Arial"/>
                <w:b/>
              </w:rPr>
              <w:t>Notes</w:t>
            </w:r>
          </w:p>
        </w:tc>
      </w:tr>
      <w:tr w:rsidR="00E71AE2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E2" w:rsidRPr="001C0D1D" w:rsidRDefault="00E71AE2" w:rsidP="00F9659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E2" w:rsidRDefault="00154D3A" w:rsidP="00154D3A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Create a CNF and </w:t>
            </w:r>
            <w:r>
              <w:rPr>
                <w:rFonts w:ascii="Arial" w:hAnsi="Arial" w:cs="Arial"/>
                <w:bCs/>
                <w:color w:val="000000"/>
              </w:rPr>
              <w:t>get it to the phase “Stage 2 Settlement Pack Form”</w:t>
            </w:r>
            <w:r w:rsidR="005F1CE5">
              <w:rPr>
                <w:rFonts w:ascii="Arial" w:hAnsi="Arial" w:cs="Arial"/>
                <w:bCs/>
                <w:color w:val="000000"/>
              </w:rPr>
              <w:t>.</w:t>
            </w:r>
          </w:p>
          <w:p w:rsidR="005F1CE5" w:rsidRPr="001C0D1D" w:rsidRDefault="005F1CE5" w:rsidP="00154D3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 w:rsidR="00154D3A">
              <w:rPr>
                <w:rFonts w:ascii="Arial" w:hAnsi="Arial" w:cs="Arial"/>
              </w:rPr>
              <w:t>, 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E2" w:rsidRPr="001C0D1D" w:rsidRDefault="00E71AE2" w:rsidP="00F96597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E2" w:rsidRPr="001C0D1D" w:rsidRDefault="00E71AE2" w:rsidP="00F96597">
            <w:pPr>
              <w:rPr>
                <w:rFonts w:ascii="Arial" w:hAnsi="Arial" w:cs="Arial"/>
                <w:b/>
              </w:rPr>
            </w:pPr>
          </w:p>
        </w:tc>
      </w:tr>
      <w:tr w:rsidR="00961B5E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5E" w:rsidRPr="001C0D1D" w:rsidRDefault="00961B5E" w:rsidP="00F96597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B5E" w:rsidRPr="001C0D1D" w:rsidRDefault="00961B5E" w:rsidP="007A2200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Fill in the </w:t>
            </w:r>
            <w:r w:rsidR="007A2200">
              <w:rPr>
                <w:rFonts w:ascii="Arial" w:hAnsi="Arial" w:cs="Arial"/>
                <w:bCs/>
                <w:color w:val="000000"/>
              </w:rPr>
              <w:t>S2SP</w:t>
            </w:r>
            <w:r w:rsidRPr="001C0D1D">
              <w:rPr>
                <w:rFonts w:ascii="Arial" w:hAnsi="Arial" w:cs="Arial"/>
                <w:bCs/>
                <w:color w:val="000000"/>
              </w:rPr>
              <w:t xml:space="preserve"> and send </w:t>
            </w:r>
            <w:r w:rsidR="007A2200">
              <w:rPr>
                <w:rFonts w:ascii="Arial" w:hAnsi="Arial" w:cs="Arial"/>
                <w:bCs/>
                <w:color w:val="000000"/>
              </w:rPr>
              <w:t xml:space="preserve">it to </w:t>
            </w:r>
            <w:r w:rsidRPr="001C0D1D"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7A2200">
              <w:rPr>
                <w:rFonts w:ascii="Arial" w:hAnsi="Arial" w:cs="Arial"/>
                <w:bCs/>
                <w:color w:val="000000"/>
              </w:rPr>
              <w:t>COMP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B5E" w:rsidRPr="001C0D1D" w:rsidRDefault="00961B5E" w:rsidP="00F96597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B5E" w:rsidRPr="001C0D1D" w:rsidRDefault="007A2200" w:rsidP="007A2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claim</w:t>
            </w:r>
            <w:r w:rsidRPr="001C0D1D">
              <w:rPr>
                <w:rFonts w:ascii="Arial" w:hAnsi="Arial" w:cs="Arial"/>
              </w:rPr>
              <w:t xml:space="preserve"> proceeds to “Stage 2 Settlement Pack </w:t>
            </w:r>
            <w:r>
              <w:rPr>
                <w:rFonts w:ascii="Arial" w:hAnsi="Arial" w:cs="Arial"/>
              </w:rPr>
              <w:t>decision</w:t>
            </w:r>
            <w:r w:rsidRPr="001C0D1D">
              <w:rPr>
                <w:rFonts w:ascii="Arial" w:hAnsi="Arial" w:cs="Arial"/>
              </w:rPr>
              <w:t>”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5E" w:rsidRPr="001C0D1D" w:rsidRDefault="00961B5E" w:rsidP="00F96597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5E" w:rsidRPr="001C0D1D" w:rsidRDefault="00961B5E" w:rsidP="00F96597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 xml:space="preserve">Fill in the </w:t>
            </w:r>
            <w:r w:rsidR="008B11CC">
              <w:rPr>
                <w:rFonts w:ascii="Arial" w:hAnsi="Arial" w:cs="Arial"/>
                <w:bCs/>
                <w:color w:val="000000"/>
              </w:rPr>
              <w:t>S2</w:t>
            </w:r>
            <w:r>
              <w:rPr>
                <w:rFonts w:ascii="Arial" w:hAnsi="Arial" w:cs="Arial"/>
                <w:bCs/>
                <w:color w:val="000000"/>
              </w:rPr>
              <w:t xml:space="preserve">SP Request form as you wish and send it to the Compensator by executing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</w:t>
            </w:r>
            <w:r>
              <w:rPr>
                <w:rFonts w:ascii="Arial" w:hAnsi="Arial" w:cs="Arial"/>
                <w:bCs/>
                <w:color w:val="000000"/>
              </w:rPr>
              <w:t>sponse</w:t>
            </w:r>
            <w:r w:rsidRPr="005A0378" w:rsidDel="00B81E2D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().</w:t>
            </w:r>
          </w:p>
          <w:p w:rsidR="00B81E2D" w:rsidRDefault="00B81E2D" w:rsidP="00B81E2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</w:p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node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 </w:t>
            </w:r>
            <w:r w:rsidRPr="00420DAC">
              <w:rPr>
                <w:rFonts w:ascii="Arial" w:hAnsi="Arial" w:cs="Arial"/>
                <w:bCs/>
                <w:color w:val="000000"/>
              </w:rPr>
              <w:t>is</w:t>
            </w:r>
            <w:r>
              <w:rPr>
                <w:rFonts w:ascii="Arial" w:hAnsi="Arial" w:cs="Arial"/>
                <w:bCs/>
                <w:color w:val="000000"/>
              </w:rPr>
              <w:t xml:space="preserve"> not provided.</w:t>
            </w:r>
            <w:r w:rsidRPr="00420DAC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Stage 2 Pack Response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</w:p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node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 </w:t>
            </w:r>
            <w:r w:rsidRPr="00420DAC">
              <w:rPr>
                <w:rFonts w:ascii="Arial" w:hAnsi="Arial" w:cs="Arial"/>
                <w:bCs/>
                <w:color w:val="000000"/>
              </w:rPr>
              <w:t>is</w:t>
            </w:r>
            <w:r>
              <w:rPr>
                <w:rFonts w:ascii="Arial" w:hAnsi="Arial" w:cs="Arial"/>
                <w:bCs/>
                <w:color w:val="000000"/>
              </w:rPr>
              <w:t xml:space="preserve"> present but the fields are not present inside the node.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CD0D4C" w:rsidRDefault="00B81E2D" w:rsidP="00B81E2D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The Stage 2 Pack Response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</w:p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the new field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CRUReferenceNumber </w:t>
            </w:r>
            <w:r w:rsidRPr="00420DAC">
              <w:rPr>
                <w:rFonts w:ascii="Arial" w:hAnsi="Arial" w:cs="Arial"/>
                <w:bCs/>
                <w:color w:val="000000"/>
              </w:rPr>
              <w:t>is</w:t>
            </w:r>
            <w:r>
              <w:rPr>
                <w:rFonts w:ascii="Arial" w:hAnsi="Arial" w:cs="Arial"/>
                <w:bCs/>
                <w:color w:val="000000"/>
              </w:rPr>
              <w:t xml:space="preserve"> not present and the CRUComment is empty.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Stage 2 Pack Response is not submitted and a</w:t>
            </w:r>
            <w:r w:rsidRPr="001C0D1D">
              <w:rPr>
                <w:rFonts w:ascii="Arial" w:hAnsi="Arial" w:cs="Arial"/>
              </w:rPr>
              <w:t xml:space="preserve">n error message </w:t>
            </w:r>
            <w:r>
              <w:rPr>
                <w:rFonts w:ascii="Arial" w:hAnsi="Arial" w:cs="Arial"/>
              </w:rPr>
              <w:t>is shown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Execute the command </w:t>
            </w:r>
            <w:r w:rsidRPr="005A0378">
              <w:rPr>
                <w:rFonts w:ascii="Arial" w:hAnsi="Arial" w:cs="Arial"/>
                <w:bCs/>
                <w:color w:val="000000"/>
              </w:rPr>
              <w:t>add</w:t>
            </w:r>
            <w:r>
              <w:rPr>
                <w:rFonts w:ascii="Arial" w:hAnsi="Arial" w:cs="Arial"/>
                <w:bCs/>
                <w:color w:val="000000"/>
              </w:rPr>
              <w:t>Stage2</w:t>
            </w:r>
            <w:r w:rsidRPr="005A0378">
              <w:rPr>
                <w:rFonts w:ascii="Arial" w:hAnsi="Arial" w:cs="Arial"/>
                <w:bCs/>
                <w:color w:val="000000"/>
              </w:rPr>
              <w:t>SPFRe</w:t>
            </w:r>
            <w:r>
              <w:rPr>
                <w:rFonts w:ascii="Arial" w:hAnsi="Arial" w:cs="Arial"/>
                <w:bCs/>
                <w:color w:val="000000"/>
              </w:rPr>
              <w:t>sponse().</w:t>
            </w:r>
          </w:p>
          <w:p w:rsidR="00B81E2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</w:p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Ensure at least one of the new fields 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CRUReferenceNumber and CRUComment </w:t>
            </w:r>
            <w:r w:rsidRPr="00B95E56">
              <w:rPr>
                <w:rFonts w:ascii="Arial" w:hAnsi="Arial" w:cs="Arial"/>
                <w:bCs/>
                <w:color w:val="000000"/>
              </w:rPr>
              <w:t>are</w:t>
            </w:r>
            <w:r>
              <w:rPr>
                <w:rFonts w:ascii="Arial" w:hAnsi="Arial" w:cs="Arial"/>
                <w:bCs/>
                <w:color w:val="000000"/>
              </w:rPr>
              <w:t xml:space="preserve"> provided.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Stage 2 Pack Response is correctly submitted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Execute the command getClaim()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CR, 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field </w:t>
            </w:r>
            <w:r w:rsidRPr="00623E79">
              <w:rPr>
                <w:rFonts w:ascii="Arial" w:hAnsi="Arial" w:cs="Arial"/>
                <w:i/>
              </w:rPr>
              <w:t>CRUReferenceNumber</w:t>
            </w:r>
            <w:r>
              <w:rPr>
                <w:rFonts w:ascii="Arial" w:hAnsi="Arial" w:cs="Arial"/>
              </w:rPr>
              <w:t xml:space="preserve"> is present under ApplicationIDs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Download the printable document of the ISP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Default="00B81E2D" w:rsidP="00B81E2D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81E2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1C0D1D" w:rsidRDefault="00B81E2D" w:rsidP="00B81E2D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Check the printable document of the ISPF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2D" w:rsidRPr="00CD0D4C" w:rsidRDefault="00B81E2D" w:rsidP="00B81E2D">
            <w:pPr>
              <w:rPr>
                <w:rFonts w:ascii="Arial" w:hAnsi="Arial" w:cs="Arial"/>
                <w:i/>
                <w:lang w:val="en-US"/>
              </w:rPr>
            </w:pPr>
            <w:r w:rsidRPr="001C0D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PDF </w:t>
            </w:r>
            <w:r w:rsidRPr="001C0D1D">
              <w:rPr>
                <w:rFonts w:ascii="Arial" w:hAnsi="Arial" w:cs="Arial"/>
              </w:rPr>
              <w:t>includes the values as per requirements</w:t>
            </w:r>
            <w:r>
              <w:br/>
            </w:r>
            <w:r w:rsidRPr="004A62D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CRU Reference Number must be correctly displayed on the PDF</w:t>
            </w:r>
            <w:r w:rsidRPr="004A62D2">
              <w:rPr>
                <w:rFonts w:ascii="Arial" w:hAnsi="Arial" w:cs="Arial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2D" w:rsidRPr="001C0D1D" w:rsidRDefault="00B81E2D" w:rsidP="00B81E2D">
            <w:pPr>
              <w:rPr>
                <w:rFonts w:ascii="Arial" w:hAnsi="Arial" w:cs="Arial"/>
                <w:b/>
              </w:rPr>
            </w:pPr>
          </w:p>
        </w:tc>
      </w:tr>
      <w:tr w:rsidR="00B9651D" w:rsidRPr="001C0D1D" w:rsidTr="00B81E2D">
        <w:trPr>
          <w:cantSplit/>
          <w:trHeight w:val="3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651D" w:rsidRPr="001C0D1D" w:rsidRDefault="00B9651D" w:rsidP="00F903BB">
            <w:pPr>
              <w:pStyle w:val="Titolo3"/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51D" w:rsidRPr="001C0D1D" w:rsidRDefault="00B9651D" w:rsidP="00F903BB">
            <w:pPr>
              <w:rPr>
                <w:rFonts w:ascii="Arial" w:hAnsi="Arial" w:cs="Arial"/>
                <w:bCs/>
                <w:color w:val="000000"/>
              </w:rPr>
            </w:pPr>
            <w:r w:rsidRPr="001C0D1D">
              <w:rPr>
                <w:rFonts w:ascii="Arial" w:hAnsi="Arial" w:cs="Arial"/>
                <w:bCs/>
                <w:color w:val="000000"/>
              </w:rPr>
              <w:t>This test is completed. Leave the claim where it is or move it along the workflow as you wish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51D" w:rsidRPr="001C0D1D" w:rsidRDefault="00B9651D" w:rsidP="00F903BB">
            <w:pPr>
              <w:rPr>
                <w:rFonts w:ascii="Arial" w:hAnsi="Arial" w:cs="Arial"/>
              </w:rPr>
            </w:pPr>
            <w:r w:rsidRPr="001C0D1D">
              <w:rPr>
                <w:rFonts w:ascii="Arial" w:hAnsi="Arial" w:cs="Arial"/>
              </w:rPr>
              <w:t>CR, COMP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51D" w:rsidRPr="001C0D1D" w:rsidRDefault="00B9651D" w:rsidP="00F903BB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651D" w:rsidRPr="001C0D1D" w:rsidRDefault="00B9651D" w:rsidP="00F903BB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651D" w:rsidRPr="001C0D1D" w:rsidRDefault="00B9651D" w:rsidP="00F903BB">
            <w:pPr>
              <w:rPr>
                <w:rFonts w:ascii="Arial" w:hAnsi="Arial" w:cs="Arial"/>
                <w:b/>
              </w:rPr>
            </w:pPr>
          </w:p>
        </w:tc>
      </w:tr>
    </w:tbl>
    <w:p w:rsidR="00890E11" w:rsidRPr="00111A32" w:rsidRDefault="00890E11" w:rsidP="00BA432A"/>
    <w:sectPr w:rsidR="00890E11" w:rsidRPr="00111A32" w:rsidSect="00FE45EB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12" w:rsidRDefault="004E0212">
      <w:r>
        <w:separator/>
      </w:r>
    </w:p>
  </w:endnote>
  <w:endnote w:type="continuationSeparator" w:id="0">
    <w:p w:rsidR="004E0212" w:rsidRDefault="004E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8A5B60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8A5B60" w:rsidRPr="00776C8C" w:rsidRDefault="008A5B60">
          <w:pPr>
            <w:ind w:right="360"/>
            <w:rPr>
              <w:rFonts w:ascii="Arial" w:hAnsi="Arial" w:cs="Arial"/>
            </w:rPr>
          </w:pPr>
          <w:r w:rsidRPr="00776C8C">
            <w:rPr>
              <w:rFonts w:ascii="Arial" w:hAnsi="Arial" w:cs="Arial"/>
            </w:rP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8A5B60" w:rsidRPr="00776C8C" w:rsidRDefault="008A5B60">
          <w:pPr>
            <w:jc w:val="center"/>
            <w:rPr>
              <w:rFonts w:ascii="Arial" w:hAnsi="Arial" w:cs="Arial"/>
            </w:rPr>
          </w:pPr>
          <w:r w:rsidRPr="00776C8C">
            <w:rPr>
              <w:rFonts w:ascii="Arial" w:hAnsi="Arial" w:cs="Arial"/>
            </w:rPr>
            <w:sym w:font="Symbol" w:char="F0D3"/>
          </w:r>
          <w:fldSimple w:instr=" DOCPROPERTY &quot;Company&quot;  \* MERGEFORMAT ">
            <w:r>
              <w:rPr>
                <w:rFonts w:ascii="Arial" w:hAnsi="Arial" w:cs="Arial"/>
              </w:rPr>
              <w:t>CRIF</w:t>
            </w:r>
          </w:fldSimple>
          <w:r>
            <w:rPr>
              <w:rFonts w:ascii="Arial" w:hAnsi="Arial" w:cs="Arial"/>
            </w:rPr>
            <w:t>, 2016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8A5B60" w:rsidRDefault="008A5B60">
          <w:pPr>
            <w:jc w:val="right"/>
          </w:pPr>
          <w:r w:rsidRPr="00776C8C">
            <w:rPr>
              <w:rFonts w:ascii="Arial" w:hAnsi="Arial" w:cs="Arial"/>
            </w:rPr>
            <w:t>Page</w:t>
          </w:r>
          <w:r>
            <w:t xml:space="preserve">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371063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8A5B60" w:rsidRDefault="008A5B60">
    <w:pPr>
      <w:pStyle w:val="Pidipagina"/>
    </w:pPr>
  </w:p>
  <w:p w:rsidR="008A5B60" w:rsidRDefault="008A5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12" w:rsidRDefault="004E0212">
      <w:r>
        <w:separator/>
      </w:r>
    </w:p>
  </w:footnote>
  <w:footnote w:type="continuationSeparator" w:id="0">
    <w:p w:rsidR="004E0212" w:rsidRDefault="004E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60" w:rsidRDefault="008A5B60">
    <w:pPr>
      <w:rPr>
        <w:sz w:val="24"/>
      </w:rPr>
    </w:pPr>
  </w:p>
  <w:p w:rsidR="008A5B60" w:rsidRDefault="008A5B60">
    <w:pPr>
      <w:pBdr>
        <w:top w:val="single" w:sz="6" w:space="1" w:color="auto"/>
      </w:pBdr>
      <w:rPr>
        <w:sz w:val="24"/>
      </w:rPr>
    </w:pPr>
  </w:p>
  <w:p w:rsidR="008A5B60" w:rsidRDefault="0010488D">
    <w:pPr>
      <w:pBdr>
        <w:bottom w:val="single" w:sz="6" w:space="1" w:color="auto"/>
      </w:pBdr>
      <w:jc w:val="right"/>
      <w:rPr>
        <w:rFonts w:ascii="Arial" w:hAnsi="Arial"/>
        <w:b/>
        <w:sz w:val="36"/>
      </w:rPr>
    </w:pPr>
    <w:fldSimple w:instr=" DOCPROPERTY &quot;Company&quot;  \* MERGEFORMAT ">
      <w:r w:rsidR="008A5B60">
        <w:rPr>
          <w:rFonts w:ascii="Arial" w:hAnsi="Arial"/>
          <w:b/>
          <w:sz w:val="36"/>
        </w:rPr>
        <w:t>CRIF</w:t>
      </w:r>
    </w:fldSimple>
  </w:p>
  <w:p w:rsidR="008A5B60" w:rsidRDefault="008A5B60">
    <w:pPr>
      <w:pBdr>
        <w:bottom w:val="single" w:sz="6" w:space="1" w:color="auto"/>
      </w:pBdr>
      <w:jc w:val="right"/>
      <w:rPr>
        <w:sz w:val="24"/>
      </w:rPr>
    </w:pPr>
  </w:p>
  <w:p w:rsidR="008A5B60" w:rsidRDefault="008A5B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8A5B60">
      <w:tc>
        <w:tcPr>
          <w:tcW w:w="6379" w:type="dxa"/>
        </w:tcPr>
        <w:p w:rsidR="008A5B60" w:rsidRPr="00194B7B" w:rsidRDefault="008A5B60" w:rsidP="00515AF3">
          <w:pPr>
            <w:rPr>
              <w:rFonts w:ascii="Arial" w:hAnsi="Arial" w:cs="Arial"/>
            </w:rPr>
          </w:pPr>
          <w:r w:rsidRPr="00A15130">
            <w:rPr>
              <w:rFonts w:ascii="Arial" w:hAnsi="Arial" w:cs="Arial"/>
            </w:rPr>
            <w:t>Claim</w:t>
          </w:r>
          <w:r>
            <w:rPr>
              <w:rFonts w:ascii="Arial" w:hAnsi="Arial" w:cs="Arial"/>
            </w:rPr>
            <w:t>s</w:t>
          </w:r>
          <w:r w:rsidRPr="00A1513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Portal</w:t>
          </w:r>
          <w:r w:rsidRPr="00194B7B">
            <w:rPr>
              <w:rFonts w:ascii="Arial" w:hAnsi="Arial" w:cs="Arial"/>
              <w:b/>
            </w:rPr>
            <w:tab/>
            <w:t xml:space="preserve"> </w:t>
          </w:r>
        </w:p>
      </w:tc>
      <w:tc>
        <w:tcPr>
          <w:tcW w:w="3179" w:type="dxa"/>
        </w:tcPr>
        <w:p w:rsidR="008A5B60" w:rsidRDefault="008A5B60" w:rsidP="00C96B28">
          <w:pPr>
            <w:tabs>
              <w:tab w:val="left" w:pos="1135"/>
            </w:tabs>
            <w:spacing w:before="40"/>
            <w:ind w:right="68"/>
          </w:pPr>
          <w:r>
            <w:t xml:space="preserve">  </w:t>
          </w:r>
          <w:r>
            <w:rPr>
              <w:rFonts w:ascii="Arial" w:hAnsi="Arial" w:cs="Arial"/>
            </w:rPr>
            <w:t>Version:           1.0</w:t>
          </w:r>
        </w:p>
      </w:tc>
    </w:tr>
    <w:tr w:rsidR="008A5B60">
      <w:tc>
        <w:tcPr>
          <w:tcW w:w="6379" w:type="dxa"/>
        </w:tcPr>
        <w:p w:rsidR="008A5B60" w:rsidRPr="00194B7B" w:rsidRDefault="00371063" w:rsidP="00371063">
          <w:pPr>
            <w:rPr>
              <w:rFonts w:ascii="Arial" w:hAnsi="Arial" w:cs="Arial"/>
            </w:rPr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>
            <w:rPr>
              <w:rFonts w:ascii="Arial" w:hAnsi="Arial" w:cs="Arial"/>
            </w:rPr>
            <w:t xml:space="preserve">Integration Test document </w:t>
          </w:r>
          <w:r w:rsidRPr="00502793">
            <w:rPr>
              <w:rFonts w:ascii="Arial" w:hAnsi="Arial" w:cs="Arial"/>
            </w:rPr>
            <w:t xml:space="preserve">- Release </w:t>
          </w:r>
          <w:r>
            <w:rPr>
              <w:rFonts w:ascii="Arial" w:hAnsi="Arial" w:cs="Arial"/>
            </w:rPr>
            <w:t>5</w:t>
          </w:r>
          <w:r w:rsidRPr="00502793">
            <w:rPr>
              <w:rFonts w:ascii="Arial" w:hAnsi="Arial" w:cs="Arial"/>
            </w:rPr>
            <w:t xml:space="preserve"> - A2A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3179" w:type="dxa"/>
        </w:tcPr>
        <w:p w:rsidR="008A5B60" w:rsidRPr="00194B7B" w:rsidRDefault="008A5B60" w:rsidP="00371063">
          <w:pPr>
            <w:rPr>
              <w:rFonts w:ascii="Arial" w:hAnsi="Arial" w:cs="Arial"/>
            </w:rPr>
          </w:pPr>
          <w:r>
            <w:t xml:space="preserve">  </w:t>
          </w:r>
          <w:r>
            <w:rPr>
              <w:rFonts w:ascii="Arial" w:hAnsi="Arial" w:cs="Arial"/>
            </w:rPr>
            <w:t>Date: 1</w:t>
          </w:r>
          <w:r w:rsidR="00371063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/</w:t>
          </w:r>
          <w:r w:rsidR="00371063">
            <w:rPr>
              <w:rFonts w:ascii="Arial" w:hAnsi="Arial" w:cs="Arial"/>
            </w:rPr>
            <w:t>10</w:t>
          </w:r>
          <w:r>
            <w:rPr>
              <w:rFonts w:ascii="Arial" w:hAnsi="Arial" w:cs="Arial"/>
            </w:rPr>
            <w:t>/2016</w:t>
          </w:r>
          <w:r>
            <w:fldChar w:fldCharType="begin"/>
          </w:r>
          <w:r>
            <w:instrText xml:space="preserve"> DOCPROPERTY  "Release Date"  \* MERGEFORMAT </w:instrText>
          </w:r>
          <w:r>
            <w:fldChar w:fldCharType="end"/>
          </w:r>
        </w:p>
      </w:tc>
    </w:tr>
  </w:tbl>
  <w:p w:rsidR="008A5B60" w:rsidRDefault="00371063" w:rsidP="00371063">
    <w:pPr>
      <w:pStyle w:val="Intestazione"/>
      <w:tabs>
        <w:tab w:val="clear" w:pos="4320"/>
        <w:tab w:val="clear" w:pos="8640"/>
        <w:tab w:val="left" w:pos="6589"/>
        <w:tab w:val="left" w:pos="744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62C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Titolo2"/>
      <w:lvlText w:val="%1.%2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egacy w:legacy="1" w:legacySpace="144" w:legacyIndent="0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80716A"/>
    <w:multiLevelType w:val="multilevel"/>
    <w:tmpl w:val="81564E70"/>
    <w:styleLink w:val="StileTitolo110ptNonGrassetto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A25A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D644AAE"/>
    <w:multiLevelType w:val="multilevel"/>
    <w:tmpl w:val="55645FC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F29D4"/>
    <w:multiLevelType w:val="hybridMultilevel"/>
    <w:tmpl w:val="CDCCA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D03"/>
    <w:multiLevelType w:val="hybridMultilevel"/>
    <w:tmpl w:val="6B6C7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ADF"/>
    <w:multiLevelType w:val="hybridMultilevel"/>
    <w:tmpl w:val="CDCCA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5F02"/>
    <w:multiLevelType w:val="hybridMultilevel"/>
    <w:tmpl w:val="1E5AEA62"/>
    <w:lvl w:ilvl="0" w:tplc="5BFAE9C8">
      <w:start w:val="1"/>
      <w:numFmt w:val="bullet"/>
      <w:pStyle w:val="Numbered7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8" w15:restartNumberingAfterBreak="0">
    <w:nsid w:val="40217126"/>
    <w:multiLevelType w:val="hybridMultilevel"/>
    <w:tmpl w:val="219A766C"/>
    <w:lvl w:ilvl="0" w:tplc="195C3B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C3070"/>
    <w:multiLevelType w:val="hybridMultilevel"/>
    <w:tmpl w:val="6FEE6B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03B24"/>
    <w:multiLevelType w:val="multilevel"/>
    <w:tmpl w:val="269C888A"/>
    <w:lvl w:ilvl="0">
      <w:start w:val="1"/>
      <w:numFmt w:val="bullet"/>
      <w:pStyle w:val="MIBBulletList"/>
      <w:lvlText w:val=""/>
      <w:lvlJc w:val="left"/>
      <w:pPr>
        <w:ind w:left="360" w:hanging="360"/>
      </w:pPr>
      <w:rPr>
        <w:rFonts w:ascii="Symbol" w:hAnsi="Symbol" w:hint="default"/>
        <w:color w:val="00874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874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748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00874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A264E84"/>
    <w:multiLevelType w:val="hybridMultilevel"/>
    <w:tmpl w:val="DD2A2820"/>
    <w:lvl w:ilvl="0" w:tplc="A32C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A74A3"/>
    <w:multiLevelType w:val="hybridMultilevel"/>
    <w:tmpl w:val="C652C8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47FD1"/>
    <w:multiLevelType w:val="hybridMultilevel"/>
    <w:tmpl w:val="1542D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520D"/>
    <w:multiLevelType w:val="hybridMultilevel"/>
    <w:tmpl w:val="D76E2968"/>
    <w:lvl w:ilvl="0" w:tplc="F9CCC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9"/>
  </w:num>
  <w:num w:numId="16">
    <w:abstractNumId w:val="0"/>
    <w:lvlOverride w:ilvl="0">
      <w:startOverride w:val="3"/>
    </w:lvlOverride>
    <w:lvlOverride w:ilvl="1">
      <w:startOverride w:val="1"/>
    </w:lvlOverride>
  </w:num>
  <w:num w:numId="17">
    <w:abstractNumId w:val="0"/>
    <w:lvlOverride w:ilvl="0">
      <w:startOverride w:val="2"/>
    </w:lvlOverride>
    <w:lvlOverride w:ilvl="1">
      <w:startOverride w:val="4"/>
    </w:lvlOverride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F4"/>
    <w:rsid w:val="000002AF"/>
    <w:rsid w:val="000014EE"/>
    <w:rsid w:val="00002E41"/>
    <w:rsid w:val="0000320C"/>
    <w:rsid w:val="00007A6F"/>
    <w:rsid w:val="0001066A"/>
    <w:rsid w:val="00010BD6"/>
    <w:rsid w:val="00011F0C"/>
    <w:rsid w:val="000126CE"/>
    <w:rsid w:val="000137B8"/>
    <w:rsid w:val="000205FA"/>
    <w:rsid w:val="00021889"/>
    <w:rsid w:val="00023450"/>
    <w:rsid w:val="000271D3"/>
    <w:rsid w:val="0002782B"/>
    <w:rsid w:val="00031E45"/>
    <w:rsid w:val="00032A46"/>
    <w:rsid w:val="00032DB6"/>
    <w:rsid w:val="00035FB0"/>
    <w:rsid w:val="0003623D"/>
    <w:rsid w:val="0003699F"/>
    <w:rsid w:val="00036A5C"/>
    <w:rsid w:val="00037B1B"/>
    <w:rsid w:val="00037B5A"/>
    <w:rsid w:val="00037E2C"/>
    <w:rsid w:val="00040C96"/>
    <w:rsid w:val="0004102D"/>
    <w:rsid w:val="000410DC"/>
    <w:rsid w:val="00042CD1"/>
    <w:rsid w:val="0004494C"/>
    <w:rsid w:val="0004545E"/>
    <w:rsid w:val="00046793"/>
    <w:rsid w:val="000472D0"/>
    <w:rsid w:val="00050F10"/>
    <w:rsid w:val="00051E16"/>
    <w:rsid w:val="00055D39"/>
    <w:rsid w:val="00056E69"/>
    <w:rsid w:val="000572E6"/>
    <w:rsid w:val="00061CE3"/>
    <w:rsid w:val="00062066"/>
    <w:rsid w:val="000622D5"/>
    <w:rsid w:val="00062657"/>
    <w:rsid w:val="00062CBF"/>
    <w:rsid w:val="00063D47"/>
    <w:rsid w:val="00064C3D"/>
    <w:rsid w:val="00066234"/>
    <w:rsid w:val="00067BBD"/>
    <w:rsid w:val="0007076C"/>
    <w:rsid w:val="00071438"/>
    <w:rsid w:val="00072229"/>
    <w:rsid w:val="000727E8"/>
    <w:rsid w:val="00072B62"/>
    <w:rsid w:val="00073071"/>
    <w:rsid w:val="00073B4B"/>
    <w:rsid w:val="00073BA1"/>
    <w:rsid w:val="0007485F"/>
    <w:rsid w:val="00074B51"/>
    <w:rsid w:val="00077455"/>
    <w:rsid w:val="00077751"/>
    <w:rsid w:val="00077CF7"/>
    <w:rsid w:val="00080917"/>
    <w:rsid w:val="00080FDB"/>
    <w:rsid w:val="00081AC8"/>
    <w:rsid w:val="00081BAD"/>
    <w:rsid w:val="000820E7"/>
    <w:rsid w:val="00085E2A"/>
    <w:rsid w:val="00086576"/>
    <w:rsid w:val="00086F27"/>
    <w:rsid w:val="000876C3"/>
    <w:rsid w:val="00087D0C"/>
    <w:rsid w:val="00091230"/>
    <w:rsid w:val="00093026"/>
    <w:rsid w:val="000964CC"/>
    <w:rsid w:val="00096678"/>
    <w:rsid w:val="00096F3E"/>
    <w:rsid w:val="000978D3"/>
    <w:rsid w:val="000A04F3"/>
    <w:rsid w:val="000A1E97"/>
    <w:rsid w:val="000A2E89"/>
    <w:rsid w:val="000A40CE"/>
    <w:rsid w:val="000A4F95"/>
    <w:rsid w:val="000A64DD"/>
    <w:rsid w:val="000A68FC"/>
    <w:rsid w:val="000A6CAD"/>
    <w:rsid w:val="000A7257"/>
    <w:rsid w:val="000B0AB4"/>
    <w:rsid w:val="000B0EA9"/>
    <w:rsid w:val="000B1E1F"/>
    <w:rsid w:val="000B3F3A"/>
    <w:rsid w:val="000B4194"/>
    <w:rsid w:val="000B474A"/>
    <w:rsid w:val="000B48AB"/>
    <w:rsid w:val="000B778C"/>
    <w:rsid w:val="000C004D"/>
    <w:rsid w:val="000C04F5"/>
    <w:rsid w:val="000C0D74"/>
    <w:rsid w:val="000C45CF"/>
    <w:rsid w:val="000C5FEE"/>
    <w:rsid w:val="000D018F"/>
    <w:rsid w:val="000D07A2"/>
    <w:rsid w:val="000D09D3"/>
    <w:rsid w:val="000D1056"/>
    <w:rsid w:val="000D20FF"/>
    <w:rsid w:val="000D21CD"/>
    <w:rsid w:val="000D2863"/>
    <w:rsid w:val="000D4222"/>
    <w:rsid w:val="000D6C88"/>
    <w:rsid w:val="000E0519"/>
    <w:rsid w:val="000E2DE3"/>
    <w:rsid w:val="000E34A3"/>
    <w:rsid w:val="000E3D54"/>
    <w:rsid w:val="000E4EC9"/>
    <w:rsid w:val="000E5CCA"/>
    <w:rsid w:val="000F2343"/>
    <w:rsid w:val="000F2B35"/>
    <w:rsid w:val="000F4D88"/>
    <w:rsid w:val="000F5626"/>
    <w:rsid w:val="000F5C33"/>
    <w:rsid w:val="000F7BE7"/>
    <w:rsid w:val="0010083A"/>
    <w:rsid w:val="001008BC"/>
    <w:rsid w:val="0010373B"/>
    <w:rsid w:val="00104201"/>
    <w:rsid w:val="0010488D"/>
    <w:rsid w:val="001067FC"/>
    <w:rsid w:val="00106E88"/>
    <w:rsid w:val="00107C9D"/>
    <w:rsid w:val="001110FE"/>
    <w:rsid w:val="0011183F"/>
    <w:rsid w:val="00111A32"/>
    <w:rsid w:val="00112066"/>
    <w:rsid w:val="00112FD6"/>
    <w:rsid w:val="0011304E"/>
    <w:rsid w:val="001130A3"/>
    <w:rsid w:val="00113BAE"/>
    <w:rsid w:val="001146A2"/>
    <w:rsid w:val="00114B9E"/>
    <w:rsid w:val="001151E8"/>
    <w:rsid w:val="0011579B"/>
    <w:rsid w:val="00115F08"/>
    <w:rsid w:val="00115FF2"/>
    <w:rsid w:val="00117F7A"/>
    <w:rsid w:val="00123FC4"/>
    <w:rsid w:val="001252DE"/>
    <w:rsid w:val="00130F6B"/>
    <w:rsid w:val="00132732"/>
    <w:rsid w:val="00132CDC"/>
    <w:rsid w:val="00133597"/>
    <w:rsid w:val="00133ED6"/>
    <w:rsid w:val="00134EB9"/>
    <w:rsid w:val="00135A02"/>
    <w:rsid w:val="00135C73"/>
    <w:rsid w:val="00135F10"/>
    <w:rsid w:val="00136B6A"/>
    <w:rsid w:val="00136FD1"/>
    <w:rsid w:val="001404CD"/>
    <w:rsid w:val="00142DBA"/>
    <w:rsid w:val="00145D80"/>
    <w:rsid w:val="00146241"/>
    <w:rsid w:val="00151945"/>
    <w:rsid w:val="00151A2F"/>
    <w:rsid w:val="001534B7"/>
    <w:rsid w:val="00153A7D"/>
    <w:rsid w:val="001540AC"/>
    <w:rsid w:val="001543F8"/>
    <w:rsid w:val="0015463C"/>
    <w:rsid w:val="00154667"/>
    <w:rsid w:val="00154D3A"/>
    <w:rsid w:val="00154E29"/>
    <w:rsid w:val="00155545"/>
    <w:rsid w:val="001559D2"/>
    <w:rsid w:val="00155B9E"/>
    <w:rsid w:val="00156AA9"/>
    <w:rsid w:val="00160618"/>
    <w:rsid w:val="001627CD"/>
    <w:rsid w:val="00164832"/>
    <w:rsid w:val="00166342"/>
    <w:rsid w:val="00170935"/>
    <w:rsid w:val="00170BF7"/>
    <w:rsid w:val="00171355"/>
    <w:rsid w:val="00171C5A"/>
    <w:rsid w:val="00173624"/>
    <w:rsid w:val="00173E8B"/>
    <w:rsid w:val="001765B3"/>
    <w:rsid w:val="00176BD2"/>
    <w:rsid w:val="00177E78"/>
    <w:rsid w:val="001809FB"/>
    <w:rsid w:val="00181467"/>
    <w:rsid w:val="00183350"/>
    <w:rsid w:val="00183471"/>
    <w:rsid w:val="001858B5"/>
    <w:rsid w:val="00186A2F"/>
    <w:rsid w:val="00187591"/>
    <w:rsid w:val="00187FAA"/>
    <w:rsid w:val="00190C78"/>
    <w:rsid w:val="00191F7B"/>
    <w:rsid w:val="00192B47"/>
    <w:rsid w:val="00194594"/>
    <w:rsid w:val="00194B7B"/>
    <w:rsid w:val="00197353"/>
    <w:rsid w:val="00197C05"/>
    <w:rsid w:val="001A159E"/>
    <w:rsid w:val="001A19CB"/>
    <w:rsid w:val="001A3872"/>
    <w:rsid w:val="001A49E1"/>
    <w:rsid w:val="001A6FA4"/>
    <w:rsid w:val="001A73C0"/>
    <w:rsid w:val="001B2065"/>
    <w:rsid w:val="001B2C5C"/>
    <w:rsid w:val="001B31B6"/>
    <w:rsid w:val="001B327D"/>
    <w:rsid w:val="001B35C6"/>
    <w:rsid w:val="001B60A3"/>
    <w:rsid w:val="001B63B9"/>
    <w:rsid w:val="001B707E"/>
    <w:rsid w:val="001B7696"/>
    <w:rsid w:val="001B7BB4"/>
    <w:rsid w:val="001C0D1D"/>
    <w:rsid w:val="001C1B54"/>
    <w:rsid w:val="001C2050"/>
    <w:rsid w:val="001C2409"/>
    <w:rsid w:val="001C64AF"/>
    <w:rsid w:val="001C653D"/>
    <w:rsid w:val="001C749D"/>
    <w:rsid w:val="001C7D03"/>
    <w:rsid w:val="001D0DDB"/>
    <w:rsid w:val="001D16D5"/>
    <w:rsid w:val="001D305A"/>
    <w:rsid w:val="001D3D7D"/>
    <w:rsid w:val="001D4079"/>
    <w:rsid w:val="001D4BB1"/>
    <w:rsid w:val="001D6465"/>
    <w:rsid w:val="001D73EE"/>
    <w:rsid w:val="001E1FC2"/>
    <w:rsid w:val="001E264D"/>
    <w:rsid w:val="001E3100"/>
    <w:rsid w:val="001E3A3D"/>
    <w:rsid w:val="001E3F96"/>
    <w:rsid w:val="001E55C5"/>
    <w:rsid w:val="001E5DBB"/>
    <w:rsid w:val="001F035D"/>
    <w:rsid w:val="001F0E0A"/>
    <w:rsid w:val="001F1612"/>
    <w:rsid w:val="001F23AB"/>
    <w:rsid w:val="001F2F9B"/>
    <w:rsid w:val="001F2FC9"/>
    <w:rsid w:val="001F38F4"/>
    <w:rsid w:val="001F3FD7"/>
    <w:rsid w:val="001F4D75"/>
    <w:rsid w:val="001F58B2"/>
    <w:rsid w:val="001F6289"/>
    <w:rsid w:val="001F686C"/>
    <w:rsid w:val="001F7E1E"/>
    <w:rsid w:val="00201E28"/>
    <w:rsid w:val="0020223E"/>
    <w:rsid w:val="00202B1C"/>
    <w:rsid w:val="00202F95"/>
    <w:rsid w:val="002039A0"/>
    <w:rsid w:val="00205618"/>
    <w:rsid w:val="002060A4"/>
    <w:rsid w:val="0020715E"/>
    <w:rsid w:val="0021224B"/>
    <w:rsid w:val="00214783"/>
    <w:rsid w:val="00214A4E"/>
    <w:rsid w:val="00216903"/>
    <w:rsid w:val="00217084"/>
    <w:rsid w:val="00220AF8"/>
    <w:rsid w:val="00220C4A"/>
    <w:rsid w:val="002216CB"/>
    <w:rsid w:val="00222D2E"/>
    <w:rsid w:val="00226E33"/>
    <w:rsid w:val="00233E3D"/>
    <w:rsid w:val="00233F85"/>
    <w:rsid w:val="002345CE"/>
    <w:rsid w:val="00234AB6"/>
    <w:rsid w:val="00235250"/>
    <w:rsid w:val="002352DA"/>
    <w:rsid w:val="00235A77"/>
    <w:rsid w:val="00242D76"/>
    <w:rsid w:val="00243C95"/>
    <w:rsid w:val="00244992"/>
    <w:rsid w:val="00246BA6"/>
    <w:rsid w:val="00247849"/>
    <w:rsid w:val="00250A07"/>
    <w:rsid w:val="00252249"/>
    <w:rsid w:val="0025397D"/>
    <w:rsid w:val="00253BBB"/>
    <w:rsid w:val="00255656"/>
    <w:rsid w:val="002570C5"/>
    <w:rsid w:val="002571F1"/>
    <w:rsid w:val="00257788"/>
    <w:rsid w:val="00261828"/>
    <w:rsid w:val="0026221E"/>
    <w:rsid w:val="002626C8"/>
    <w:rsid w:val="0026321A"/>
    <w:rsid w:val="00264261"/>
    <w:rsid w:val="002668EB"/>
    <w:rsid w:val="00270A25"/>
    <w:rsid w:val="0027151E"/>
    <w:rsid w:val="0027160A"/>
    <w:rsid w:val="00273660"/>
    <w:rsid w:val="00273E41"/>
    <w:rsid w:val="00273FA4"/>
    <w:rsid w:val="00274CED"/>
    <w:rsid w:val="00277B59"/>
    <w:rsid w:val="00280DE7"/>
    <w:rsid w:val="002816E3"/>
    <w:rsid w:val="00281B3E"/>
    <w:rsid w:val="00282886"/>
    <w:rsid w:val="00283180"/>
    <w:rsid w:val="00284B5C"/>
    <w:rsid w:val="002923CF"/>
    <w:rsid w:val="00293136"/>
    <w:rsid w:val="00294BE4"/>
    <w:rsid w:val="0029655C"/>
    <w:rsid w:val="00296DDB"/>
    <w:rsid w:val="00297B17"/>
    <w:rsid w:val="00297E95"/>
    <w:rsid w:val="002A031D"/>
    <w:rsid w:val="002A16ED"/>
    <w:rsid w:val="002A351A"/>
    <w:rsid w:val="002A429F"/>
    <w:rsid w:val="002A596D"/>
    <w:rsid w:val="002A6CC8"/>
    <w:rsid w:val="002A6F75"/>
    <w:rsid w:val="002A6FD4"/>
    <w:rsid w:val="002A7D1D"/>
    <w:rsid w:val="002B0511"/>
    <w:rsid w:val="002B06BA"/>
    <w:rsid w:val="002B08AC"/>
    <w:rsid w:val="002B290E"/>
    <w:rsid w:val="002B3CB6"/>
    <w:rsid w:val="002B3FE8"/>
    <w:rsid w:val="002B4086"/>
    <w:rsid w:val="002B5986"/>
    <w:rsid w:val="002C1648"/>
    <w:rsid w:val="002C2D68"/>
    <w:rsid w:val="002C48FE"/>
    <w:rsid w:val="002C60DA"/>
    <w:rsid w:val="002C73E6"/>
    <w:rsid w:val="002C7AFC"/>
    <w:rsid w:val="002D0F28"/>
    <w:rsid w:val="002D3113"/>
    <w:rsid w:val="002D55AF"/>
    <w:rsid w:val="002E3C20"/>
    <w:rsid w:val="002E3D14"/>
    <w:rsid w:val="002E4262"/>
    <w:rsid w:val="002E661E"/>
    <w:rsid w:val="002E7EA5"/>
    <w:rsid w:val="002F0CAF"/>
    <w:rsid w:val="002F10AC"/>
    <w:rsid w:val="002F4156"/>
    <w:rsid w:val="002F63E8"/>
    <w:rsid w:val="002F6489"/>
    <w:rsid w:val="002F6E61"/>
    <w:rsid w:val="0030218E"/>
    <w:rsid w:val="00303042"/>
    <w:rsid w:val="003032F8"/>
    <w:rsid w:val="0030542A"/>
    <w:rsid w:val="00306EE5"/>
    <w:rsid w:val="003078FC"/>
    <w:rsid w:val="0031083F"/>
    <w:rsid w:val="00311367"/>
    <w:rsid w:val="00311C83"/>
    <w:rsid w:val="00312D9D"/>
    <w:rsid w:val="00317356"/>
    <w:rsid w:val="00317404"/>
    <w:rsid w:val="00322203"/>
    <w:rsid w:val="003233E4"/>
    <w:rsid w:val="00323647"/>
    <w:rsid w:val="00323C1C"/>
    <w:rsid w:val="00323F83"/>
    <w:rsid w:val="003240DA"/>
    <w:rsid w:val="00325307"/>
    <w:rsid w:val="00327D7E"/>
    <w:rsid w:val="00330F9B"/>
    <w:rsid w:val="00332A94"/>
    <w:rsid w:val="00332E67"/>
    <w:rsid w:val="003370F3"/>
    <w:rsid w:val="003379B5"/>
    <w:rsid w:val="00337F13"/>
    <w:rsid w:val="003412C2"/>
    <w:rsid w:val="0034170F"/>
    <w:rsid w:val="00343027"/>
    <w:rsid w:val="00343C6A"/>
    <w:rsid w:val="003444B2"/>
    <w:rsid w:val="00344AD6"/>
    <w:rsid w:val="00346E1D"/>
    <w:rsid w:val="0035023A"/>
    <w:rsid w:val="0035028F"/>
    <w:rsid w:val="0035447D"/>
    <w:rsid w:val="00354E96"/>
    <w:rsid w:val="0035664B"/>
    <w:rsid w:val="003577A4"/>
    <w:rsid w:val="003578FE"/>
    <w:rsid w:val="00357BB5"/>
    <w:rsid w:val="00360456"/>
    <w:rsid w:val="003606F4"/>
    <w:rsid w:val="003610BD"/>
    <w:rsid w:val="00362095"/>
    <w:rsid w:val="00362967"/>
    <w:rsid w:val="00364F85"/>
    <w:rsid w:val="003701D8"/>
    <w:rsid w:val="00370D33"/>
    <w:rsid w:val="00371063"/>
    <w:rsid w:val="00373DE6"/>
    <w:rsid w:val="00374A83"/>
    <w:rsid w:val="0037572C"/>
    <w:rsid w:val="0037628A"/>
    <w:rsid w:val="0037760A"/>
    <w:rsid w:val="00377E29"/>
    <w:rsid w:val="00380736"/>
    <w:rsid w:val="00380F16"/>
    <w:rsid w:val="003811A5"/>
    <w:rsid w:val="00381777"/>
    <w:rsid w:val="003818FB"/>
    <w:rsid w:val="00382B9B"/>
    <w:rsid w:val="00384D3B"/>
    <w:rsid w:val="003861BD"/>
    <w:rsid w:val="00386732"/>
    <w:rsid w:val="003901B2"/>
    <w:rsid w:val="00395BEA"/>
    <w:rsid w:val="00396E1A"/>
    <w:rsid w:val="003975BD"/>
    <w:rsid w:val="003A0997"/>
    <w:rsid w:val="003A1504"/>
    <w:rsid w:val="003A32DE"/>
    <w:rsid w:val="003A4F25"/>
    <w:rsid w:val="003A567C"/>
    <w:rsid w:val="003A65E5"/>
    <w:rsid w:val="003A6766"/>
    <w:rsid w:val="003A6BE6"/>
    <w:rsid w:val="003A769B"/>
    <w:rsid w:val="003A7D40"/>
    <w:rsid w:val="003B1A37"/>
    <w:rsid w:val="003B1BDC"/>
    <w:rsid w:val="003B6630"/>
    <w:rsid w:val="003C2580"/>
    <w:rsid w:val="003C3773"/>
    <w:rsid w:val="003C4A49"/>
    <w:rsid w:val="003C4A84"/>
    <w:rsid w:val="003C6E18"/>
    <w:rsid w:val="003C70AA"/>
    <w:rsid w:val="003C735B"/>
    <w:rsid w:val="003C7E37"/>
    <w:rsid w:val="003D4118"/>
    <w:rsid w:val="003D4273"/>
    <w:rsid w:val="003D5F54"/>
    <w:rsid w:val="003D6FD4"/>
    <w:rsid w:val="003D7083"/>
    <w:rsid w:val="003D73FB"/>
    <w:rsid w:val="003D7D03"/>
    <w:rsid w:val="003D7D5E"/>
    <w:rsid w:val="003E1D8F"/>
    <w:rsid w:val="003E1F36"/>
    <w:rsid w:val="003E2E2F"/>
    <w:rsid w:val="003E4665"/>
    <w:rsid w:val="003E5569"/>
    <w:rsid w:val="003E773E"/>
    <w:rsid w:val="003F083A"/>
    <w:rsid w:val="003F18AD"/>
    <w:rsid w:val="003F1CFC"/>
    <w:rsid w:val="003F298C"/>
    <w:rsid w:val="003F4720"/>
    <w:rsid w:val="003F7DFC"/>
    <w:rsid w:val="003F7EB0"/>
    <w:rsid w:val="004000B9"/>
    <w:rsid w:val="00403AC8"/>
    <w:rsid w:val="004055E2"/>
    <w:rsid w:val="00407916"/>
    <w:rsid w:val="00416C9E"/>
    <w:rsid w:val="00416F40"/>
    <w:rsid w:val="00420042"/>
    <w:rsid w:val="00420C69"/>
    <w:rsid w:val="00420F0E"/>
    <w:rsid w:val="00422E60"/>
    <w:rsid w:val="004244BE"/>
    <w:rsid w:val="0042611D"/>
    <w:rsid w:val="0042680E"/>
    <w:rsid w:val="004269EC"/>
    <w:rsid w:val="004271DF"/>
    <w:rsid w:val="00427ACB"/>
    <w:rsid w:val="004301A4"/>
    <w:rsid w:val="004312A7"/>
    <w:rsid w:val="004312D4"/>
    <w:rsid w:val="004358B2"/>
    <w:rsid w:val="00435A5D"/>
    <w:rsid w:val="00437571"/>
    <w:rsid w:val="00440F86"/>
    <w:rsid w:val="00441CEA"/>
    <w:rsid w:val="00442B17"/>
    <w:rsid w:val="00442CFE"/>
    <w:rsid w:val="004433B2"/>
    <w:rsid w:val="00444046"/>
    <w:rsid w:val="0044428A"/>
    <w:rsid w:val="00445D1C"/>
    <w:rsid w:val="00446277"/>
    <w:rsid w:val="00447A9D"/>
    <w:rsid w:val="00451965"/>
    <w:rsid w:val="00452AF7"/>
    <w:rsid w:val="0045340E"/>
    <w:rsid w:val="00454AA9"/>
    <w:rsid w:val="00457145"/>
    <w:rsid w:val="0045764E"/>
    <w:rsid w:val="00460E20"/>
    <w:rsid w:val="00461506"/>
    <w:rsid w:val="004620E2"/>
    <w:rsid w:val="004711F6"/>
    <w:rsid w:val="00472041"/>
    <w:rsid w:val="00472FAF"/>
    <w:rsid w:val="00473CD6"/>
    <w:rsid w:val="004750B9"/>
    <w:rsid w:val="0048053A"/>
    <w:rsid w:val="00482485"/>
    <w:rsid w:val="004827B5"/>
    <w:rsid w:val="00483E3B"/>
    <w:rsid w:val="00484D6A"/>
    <w:rsid w:val="0048501D"/>
    <w:rsid w:val="00485463"/>
    <w:rsid w:val="00485660"/>
    <w:rsid w:val="00485D39"/>
    <w:rsid w:val="004876D6"/>
    <w:rsid w:val="00487A76"/>
    <w:rsid w:val="00491063"/>
    <w:rsid w:val="00491D69"/>
    <w:rsid w:val="00492F9A"/>
    <w:rsid w:val="00493DB0"/>
    <w:rsid w:val="004961C9"/>
    <w:rsid w:val="00496D25"/>
    <w:rsid w:val="00497009"/>
    <w:rsid w:val="004A12E1"/>
    <w:rsid w:val="004A1338"/>
    <w:rsid w:val="004A1DE4"/>
    <w:rsid w:val="004A2FCA"/>
    <w:rsid w:val="004A58EE"/>
    <w:rsid w:val="004A5B52"/>
    <w:rsid w:val="004A624E"/>
    <w:rsid w:val="004A62D2"/>
    <w:rsid w:val="004A7E1C"/>
    <w:rsid w:val="004B06F5"/>
    <w:rsid w:val="004B0833"/>
    <w:rsid w:val="004B0EB5"/>
    <w:rsid w:val="004B2669"/>
    <w:rsid w:val="004B6821"/>
    <w:rsid w:val="004C00FC"/>
    <w:rsid w:val="004C0776"/>
    <w:rsid w:val="004C0C38"/>
    <w:rsid w:val="004C19B3"/>
    <w:rsid w:val="004C290D"/>
    <w:rsid w:val="004C3F73"/>
    <w:rsid w:val="004C4204"/>
    <w:rsid w:val="004C4307"/>
    <w:rsid w:val="004C50EB"/>
    <w:rsid w:val="004D0335"/>
    <w:rsid w:val="004D1232"/>
    <w:rsid w:val="004D1ADA"/>
    <w:rsid w:val="004D1E14"/>
    <w:rsid w:val="004D2289"/>
    <w:rsid w:val="004D5FF9"/>
    <w:rsid w:val="004D6482"/>
    <w:rsid w:val="004E0212"/>
    <w:rsid w:val="004E0BCB"/>
    <w:rsid w:val="004E1228"/>
    <w:rsid w:val="004E2D3A"/>
    <w:rsid w:val="004E3A83"/>
    <w:rsid w:val="004E4994"/>
    <w:rsid w:val="004E5AB6"/>
    <w:rsid w:val="004E5DCB"/>
    <w:rsid w:val="004E6361"/>
    <w:rsid w:val="004E6F4B"/>
    <w:rsid w:val="004E7A72"/>
    <w:rsid w:val="004F109E"/>
    <w:rsid w:val="004F28BC"/>
    <w:rsid w:val="004F348F"/>
    <w:rsid w:val="004F4ABE"/>
    <w:rsid w:val="004F4B08"/>
    <w:rsid w:val="004F54DF"/>
    <w:rsid w:val="004F5BCF"/>
    <w:rsid w:val="004F654F"/>
    <w:rsid w:val="004F7ED3"/>
    <w:rsid w:val="0050055E"/>
    <w:rsid w:val="00500596"/>
    <w:rsid w:val="00502793"/>
    <w:rsid w:val="00503EBD"/>
    <w:rsid w:val="00504C75"/>
    <w:rsid w:val="00505FD1"/>
    <w:rsid w:val="00507592"/>
    <w:rsid w:val="00507734"/>
    <w:rsid w:val="00507A31"/>
    <w:rsid w:val="00507F73"/>
    <w:rsid w:val="0051088C"/>
    <w:rsid w:val="00513725"/>
    <w:rsid w:val="0051426E"/>
    <w:rsid w:val="00515AF3"/>
    <w:rsid w:val="0052108A"/>
    <w:rsid w:val="00521DB9"/>
    <w:rsid w:val="00522121"/>
    <w:rsid w:val="00522461"/>
    <w:rsid w:val="005227D7"/>
    <w:rsid w:val="0052300B"/>
    <w:rsid w:val="0052387D"/>
    <w:rsid w:val="00523CE6"/>
    <w:rsid w:val="00525590"/>
    <w:rsid w:val="00526E7F"/>
    <w:rsid w:val="005304AD"/>
    <w:rsid w:val="005324A0"/>
    <w:rsid w:val="00532A44"/>
    <w:rsid w:val="00535268"/>
    <w:rsid w:val="005376C3"/>
    <w:rsid w:val="00540367"/>
    <w:rsid w:val="00541784"/>
    <w:rsid w:val="00541D19"/>
    <w:rsid w:val="00542446"/>
    <w:rsid w:val="00542C16"/>
    <w:rsid w:val="005430EE"/>
    <w:rsid w:val="00543B43"/>
    <w:rsid w:val="005460BF"/>
    <w:rsid w:val="005466E4"/>
    <w:rsid w:val="005473B0"/>
    <w:rsid w:val="00547F0E"/>
    <w:rsid w:val="005507EE"/>
    <w:rsid w:val="00551138"/>
    <w:rsid w:val="00551939"/>
    <w:rsid w:val="00551CB8"/>
    <w:rsid w:val="00552040"/>
    <w:rsid w:val="00553E97"/>
    <w:rsid w:val="00554566"/>
    <w:rsid w:val="00555434"/>
    <w:rsid w:val="00555B7A"/>
    <w:rsid w:val="0056047B"/>
    <w:rsid w:val="00560938"/>
    <w:rsid w:val="00562047"/>
    <w:rsid w:val="00562A16"/>
    <w:rsid w:val="00565CE6"/>
    <w:rsid w:val="00565D09"/>
    <w:rsid w:val="00571C3F"/>
    <w:rsid w:val="005722D0"/>
    <w:rsid w:val="00572645"/>
    <w:rsid w:val="00572804"/>
    <w:rsid w:val="00573714"/>
    <w:rsid w:val="00573A1C"/>
    <w:rsid w:val="0057401F"/>
    <w:rsid w:val="00574D54"/>
    <w:rsid w:val="0057509E"/>
    <w:rsid w:val="00576B3F"/>
    <w:rsid w:val="0057775E"/>
    <w:rsid w:val="00580F77"/>
    <w:rsid w:val="005810E0"/>
    <w:rsid w:val="005832AE"/>
    <w:rsid w:val="00584071"/>
    <w:rsid w:val="005844CF"/>
    <w:rsid w:val="00585E6C"/>
    <w:rsid w:val="00587C6C"/>
    <w:rsid w:val="00587FBF"/>
    <w:rsid w:val="005901CD"/>
    <w:rsid w:val="00590F6E"/>
    <w:rsid w:val="00591411"/>
    <w:rsid w:val="0059442C"/>
    <w:rsid w:val="0059704F"/>
    <w:rsid w:val="005A0378"/>
    <w:rsid w:val="005A0A63"/>
    <w:rsid w:val="005A153D"/>
    <w:rsid w:val="005A1F0E"/>
    <w:rsid w:val="005A28E5"/>
    <w:rsid w:val="005A4381"/>
    <w:rsid w:val="005A60AB"/>
    <w:rsid w:val="005A767F"/>
    <w:rsid w:val="005B03F6"/>
    <w:rsid w:val="005B0AB7"/>
    <w:rsid w:val="005B182C"/>
    <w:rsid w:val="005B1CF9"/>
    <w:rsid w:val="005B2A7F"/>
    <w:rsid w:val="005B318C"/>
    <w:rsid w:val="005B32EF"/>
    <w:rsid w:val="005B4578"/>
    <w:rsid w:val="005B5432"/>
    <w:rsid w:val="005B6072"/>
    <w:rsid w:val="005B6097"/>
    <w:rsid w:val="005B63FD"/>
    <w:rsid w:val="005C25C0"/>
    <w:rsid w:val="005C359E"/>
    <w:rsid w:val="005C3B3D"/>
    <w:rsid w:val="005C436E"/>
    <w:rsid w:val="005C4665"/>
    <w:rsid w:val="005C466F"/>
    <w:rsid w:val="005C7456"/>
    <w:rsid w:val="005D1E2B"/>
    <w:rsid w:val="005D2698"/>
    <w:rsid w:val="005D3E71"/>
    <w:rsid w:val="005D4F3F"/>
    <w:rsid w:val="005D5C19"/>
    <w:rsid w:val="005D6EFA"/>
    <w:rsid w:val="005E0037"/>
    <w:rsid w:val="005E10B4"/>
    <w:rsid w:val="005E3222"/>
    <w:rsid w:val="005E3AE3"/>
    <w:rsid w:val="005E4989"/>
    <w:rsid w:val="005E5295"/>
    <w:rsid w:val="005E64EC"/>
    <w:rsid w:val="005E79E1"/>
    <w:rsid w:val="005F0ADB"/>
    <w:rsid w:val="005F1CE5"/>
    <w:rsid w:val="005F22A2"/>
    <w:rsid w:val="005F22FD"/>
    <w:rsid w:val="005F2F37"/>
    <w:rsid w:val="005F3CB2"/>
    <w:rsid w:val="005F53B5"/>
    <w:rsid w:val="005F68E2"/>
    <w:rsid w:val="005F6B65"/>
    <w:rsid w:val="005F7941"/>
    <w:rsid w:val="005F7CD8"/>
    <w:rsid w:val="005F7F6B"/>
    <w:rsid w:val="005F7FB9"/>
    <w:rsid w:val="00601C2A"/>
    <w:rsid w:val="006020C4"/>
    <w:rsid w:val="00602202"/>
    <w:rsid w:val="00603546"/>
    <w:rsid w:val="006052C7"/>
    <w:rsid w:val="0061191D"/>
    <w:rsid w:val="00611C89"/>
    <w:rsid w:val="006149A4"/>
    <w:rsid w:val="00620AA7"/>
    <w:rsid w:val="006228BA"/>
    <w:rsid w:val="00622BF1"/>
    <w:rsid w:val="006230FD"/>
    <w:rsid w:val="00623A91"/>
    <w:rsid w:val="00623E79"/>
    <w:rsid w:val="00623EDE"/>
    <w:rsid w:val="00625037"/>
    <w:rsid w:val="00625F1E"/>
    <w:rsid w:val="00627406"/>
    <w:rsid w:val="00631CB2"/>
    <w:rsid w:val="00636CCB"/>
    <w:rsid w:val="00636DC2"/>
    <w:rsid w:val="0064166A"/>
    <w:rsid w:val="00641CAD"/>
    <w:rsid w:val="00642EE1"/>
    <w:rsid w:val="0064369B"/>
    <w:rsid w:val="00643B20"/>
    <w:rsid w:val="00651A4F"/>
    <w:rsid w:val="00652947"/>
    <w:rsid w:val="00655C9F"/>
    <w:rsid w:val="0065639E"/>
    <w:rsid w:val="00657FFD"/>
    <w:rsid w:val="006629E5"/>
    <w:rsid w:val="00662F49"/>
    <w:rsid w:val="00663A4D"/>
    <w:rsid w:val="0066510D"/>
    <w:rsid w:val="0066677D"/>
    <w:rsid w:val="006673A4"/>
    <w:rsid w:val="00667BD7"/>
    <w:rsid w:val="006703DA"/>
    <w:rsid w:val="00671A4D"/>
    <w:rsid w:val="00673A45"/>
    <w:rsid w:val="00674FF9"/>
    <w:rsid w:val="00677726"/>
    <w:rsid w:val="006807FD"/>
    <w:rsid w:val="006817CE"/>
    <w:rsid w:val="00683F31"/>
    <w:rsid w:val="0068677D"/>
    <w:rsid w:val="00687DF1"/>
    <w:rsid w:val="00690702"/>
    <w:rsid w:val="00691BF9"/>
    <w:rsid w:val="006935B4"/>
    <w:rsid w:val="00697778"/>
    <w:rsid w:val="006A00C6"/>
    <w:rsid w:val="006A2FBB"/>
    <w:rsid w:val="006A36D5"/>
    <w:rsid w:val="006A3EA2"/>
    <w:rsid w:val="006A432E"/>
    <w:rsid w:val="006A46B1"/>
    <w:rsid w:val="006A5401"/>
    <w:rsid w:val="006A581A"/>
    <w:rsid w:val="006B0FBF"/>
    <w:rsid w:val="006B2087"/>
    <w:rsid w:val="006B2360"/>
    <w:rsid w:val="006B2426"/>
    <w:rsid w:val="006B2AD2"/>
    <w:rsid w:val="006B651D"/>
    <w:rsid w:val="006B6EDB"/>
    <w:rsid w:val="006C1931"/>
    <w:rsid w:val="006C24B3"/>
    <w:rsid w:val="006C33A1"/>
    <w:rsid w:val="006C4482"/>
    <w:rsid w:val="006C4A9F"/>
    <w:rsid w:val="006C6182"/>
    <w:rsid w:val="006C6D86"/>
    <w:rsid w:val="006D02B0"/>
    <w:rsid w:val="006D04CB"/>
    <w:rsid w:val="006D0BF0"/>
    <w:rsid w:val="006D1917"/>
    <w:rsid w:val="006D2F2A"/>
    <w:rsid w:val="006D2FF9"/>
    <w:rsid w:val="006D31A4"/>
    <w:rsid w:val="006D69E5"/>
    <w:rsid w:val="006D759B"/>
    <w:rsid w:val="006E3374"/>
    <w:rsid w:val="006E5108"/>
    <w:rsid w:val="006E5A4C"/>
    <w:rsid w:val="006E64D8"/>
    <w:rsid w:val="006E74CD"/>
    <w:rsid w:val="006E7C48"/>
    <w:rsid w:val="006F0871"/>
    <w:rsid w:val="006F12C3"/>
    <w:rsid w:val="006F2E0F"/>
    <w:rsid w:val="006F3F0A"/>
    <w:rsid w:val="006F44B1"/>
    <w:rsid w:val="006F511A"/>
    <w:rsid w:val="006F7C2D"/>
    <w:rsid w:val="0070077F"/>
    <w:rsid w:val="0070128B"/>
    <w:rsid w:val="00701A42"/>
    <w:rsid w:val="00702B42"/>
    <w:rsid w:val="00703583"/>
    <w:rsid w:val="00703E94"/>
    <w:rsid w:val="0070401F"/>
    <w:rsid w:val="007050E5"/>
    <w:rsid w:val="00706164"/>
    <w:rsid w:val="0070777C"/>
    <w:rsid w:val="00710988"/>
    <w:rsid w:val="00711620"/>
    <w:rsid w:val="00714550"/>
    <w:rsid w:val="007150F7"/>
    <w:rsid w:val="00715765"/>
    <w:rsid w:val="00715B57"/>
    <w:rsid w:val="0071615F"/>
    <w:rsid w:val="00721326"/>
    <w:rsid w:val="007240F6"/>
    <w:rsid w:val="0072416B"/>
    <w:rsid w:val="007242C7"/>
    <w:rsid w:val="00725A1C"/>
    <w:rsid w:val="007262C4"/>
    <w:rsid w:val="00726C30"/>
    <w:rsid w:val="00726CE3"/>
    <w:rsid w:val="0072747D"/>
    <w:rsid w:val="00730089"/>
    <w:rsid w:val="00736558"/>
    <w:rsid w:val="00737B2E"/>
    <w:rsid w:val="00740213"/>
    <w:rsid w:val="00740260"/>
    <w:rsid w:val="0074043E"/>
    <w:rsid w:val="00741938"/>
    <w:rsid w:val="007420E8"/>
    <w:rsid w:val="00742C38"/>
    <w:rsid w:val="00743A32"/>
    <w:rsid w:val="007444CA"/>
    <w:rsid w:val="0074783D"/>
    <w:rsid w:val="00750578"/>
    <w:rsid w:val="00750988"/>
    <w:rsid w:val="007529A7"/>
    <w:rsid w:val="00752BC2"/>
    <w:rsid w:val="0075443F"/>
    <w:rsid w:val="00755B30"/>
    <w:rsid w:val="00760B57"/>
    <w:rsid w:val="00760E30"/>
    <w:rsid w:val="00762687"/>
    <w:rsid w:val="00762C1D"/>
    <w:rsid w:val="007630A0"/>
    <w:rsid w:val="007654F3"/>
    <w:rsid w:val="00765B7E"/>
    <w:rsid w:val="0076696C"/>
    <w:rsid w:val="007711C2"/>
    <w:rsid w:val="00771C80"/>
    <w:rsid w:val="00773E41"/>
    <w:rsid w:val="00773F4C"/>
    <w:rsid w:val="00775E6D"/>
    <w:rsid w:val="00776C8C"/>
    <w:rsid w:val="00776FEA"/>
    <w:rsid w:val="00777C81"/>
    <w:rsid w:val="00777D10"/>
    <w:rsid w:val="00780A87"/>
    <w:rsid w:val="0078106F"/>
    <w:rsid w:val="00781673"/>
    <w:rsid w:val="0078198C"/>
    <w:rsid w:val="00781FBC"/>
    <w:rsid w:val="00782FFB"/>
    <w:rsid w:val="00784759"/>
    <w:rsid w:val="00787C1B"/>
    <w:rsid w:val="00790179"/>
    <w:rsid w:val="00791F6C"/>
    <w:rsid w:val="00793199"/>
    <w:rsid w:val="00793392"/>
    <w:rsid w:val="007934B3"/>
    <w:rsid w:val="0079466B"/>
    <w:rsid w:val="00794773"/>
    <w:rsid w:val="00795364"/>
    <w:rsid w:val="0079660D"/>
    <w:rsid w:val="007967CF"/>
    <w:rsid w:val="007967D4"/>
    <w:rsid w:val="00796877"/>
    <w:rsid w:val="00796917"/>
    <w:rsid w:val="00796FCA"/>
    <w:rsid w:val="007A1A23"/>
    <w:rsid w:val="007A1C4B"/>
    <w:rsid w:val="007A2200"/>
    <w:rsid w:val="007A25CD"/>
    <w:rsid w:val="007A297D"/>
    <w:rsid w:val="007A48AE"/>
    <w:rsid w:val="007A4D5D"/>
    <w:rsid w:val="007A6947"/>
    <w:rsid w:val="007A6D63"/>
    <w:rsid w:val="007A7B2A"/>
    <w:rsid w:val="007A7C10"/>
    <w:rsid w:val="007B0DEB"/>
    <w:rsid w:val="007B1C93"/>
    <w:rsid w:val="007B2094"/>
    <w:rsid w:val="007B2860"/>
    <w:rsid w:val="007B2CB1"/>
    <w:rsid w:val="007B40FC"/>
    <w:rsid w:val="007B4A07"/>
    <w:rsid w:val="007B5B36"/>
    <w:rsid w:val="007C0234"/>
    <w:rsid w:val="007C2433"/>
    <w:rsid w:val="007C2685"/>
    <w:rsid w:val="007C555F"/>
    <w:rsid w:val="007D24EE"/>
    <w:rsid w:val="007D3A76"/>
    <w:rsid w:val="007D4997"/>
    <w:rsid w:val="007D6520"/>
    <w:rsid w:val="007D7266"/>
    <w:rsid w:val="007E02B0"/>
    <w:rsid w:val="007E1281"/>
    <w:rsid w:val="007E3563"/>
    <w:rsid w:val="007E4C94"/>
    <w:rsid w:val="007E5963"/>
    <w:rsid w:val="007E6971"/>
    <w:rsid w:val="007E6BAB"/>
    <w:rsid w:val="007E79E4"/>
    <w:rsid w:val="007F045C"/>
    <w:rsid w:val="007F0479"/>
    <w:rsid w:val="007F05A8"/>
    <w:rsid w:val="007F06F1"/>
    <w:rsid w:val="007F194C"/>
    <w:rsid w:val="007F41B0"/>
    <w:rsid w:val="007F5E48"/>
    <w:rsid w:val="007F6754"/>
    <w:rsid w:val="008007BC"/>
    <w:rsid w:val="00801936"/>
    <w:rsid w:val="008037C8"/>
    <w:rsid w:val="0080479E"/>
    <w:rsid w:val="00806E18"/>
    <w:rsid w:val="00811C6D"/>
    <w:rsid w:val="008125E6"/>
    <w:rsid w:val="00812D3E"/>
    <w:rsid w:val="00813ED2"/>
    <w:rsid w:val="0081463C"/>
    <w:rsid w:val="008148EA"/>
    <w:rsid w:val="00815052"/>
    <w:rsid w:val="0081778D"/>
    <w:rsid w:val="00817A2C"/>
    <w:rsid w:val="00820D24"/>
    <w:rsid w:val="00821344"/>
    <w:rsid w:val="0082265E"/>
    <w:rsid w:val="008246BA"/>
    <w:rsid w:val="0082481D"/>
    <w:rsid w:val="00827BF7"/>
    <w:rsid w:val="008307FE"/>
    <w:rsid w:val="00830D62"/>
    <w:rsid w:val="00831C4C"/>
    <w:rsid w:val="00832F5B"/>
    <w:rsid w:val="00832F80"/>
    <w:rsid w:val="008338C2"/>
    <w:rsid w:val="008347FB"/>
    <w:rsid w:val="00836417"/>
    <w:rsid w:val="00836A24"/>
    <w:rsid w:val="00836B13"/>
    <w:rsid w:val="00837B2E"/>
    <w:rsid w:val="00841A17"/>
    <w:rsid w:val="0084500C"/>
    <w:rsid w:val="00847191"/>
    <w:rsid w:val="00847F01"/>
    <w:rsid w:val="008500E5"/>
    <w:rsid w:val="00852BEE"/>
    <w:rsid w:val="00853825"/>
    <w:rsid w:val="0085464D"/>
    <w:rsid w:val="00855FD5"/>
    <w:rsid w:val="00857829"/>
    <w:rsid w:val="008611BD"/>
    <w:rsid w:val="0086339F"/>
    <w:rsid w:val="00864BDD"/>
    <w:rsid w:val="00864CE3"/>
    <w:rsid w:val="00864F9D"/>
    <w:rsid w:val="008670F6"/>
    <w:rsid w:val="008707C2"/>
    <w:rsid w:val="00870B36"/>
    <w:rsid w:val="00871B29"/>
    <w:rsid w:val="00871BA8"/>
    <w:rsid w:val="00871CB7"/>
    <w:rsid w:val="008735AA"/>
    <w:rsid w:val="00873AFC"/>
    <w:rsid w:val="00873E0B"/>
    <w:rsid w:val="0087450D"/>
    <w:rsid w:val="00876D0C"/>
    <w:rsid w:val="00877401"/>
    <w:rsid w:val="00877750"/>
    <w:rsid w:val="00877F8A"/>
    <w:rsid w:val="0088014A"/>
    <w:rsid w:val="0088106A"/>
    <w:rsid w:val="0088140C"/>
    <w:rsid w:val="00884FFB"/>
    <w:rsid w:val="008853A7"/>
    <w:rsid w:val="00887608"/>
    <w:rsid w:val="00890E11"/>
    <w:rsid w:val="00891DA0"/>
    <w:rsid w:val="00891E66"/>
    <w:rsid w:val="00892573"/>
    <w:rsid w:val="008927D6"/>
    <w:rsid w:val="008936C7"/>
    <w:rsid w:val="00893D52"/>
    <w:rsid w:val="00894369"/>
    <w:rsid w:val="008946E6"/>
    <w:rsid w:val="00894A69"/>
    <w:rsid w:val="00896145"/>
    <w:rsid w:val="00896AB8"/>
    <w:rsid w:val="00897B88"/>
    <w:rsid w:val="008A10F9"/>
    <w:rsid w:val="008A2FC1"/>
    <w:rsid w:val="008A3405"/>
    <w:rsid w:val="008A402D"/>
    <w:rsid w:val="008A43DF"/>
    <w:rsid w:val="008A4EBC"/>
    <w:rsid w:val="008A5B60"/>
    <w:rsid w:val="008A7FE3"/>
    <w:rsid w:val="008B0055"/>
    <w:rsid w:val="008B0057"/>
    <w:rsid w:val="008B0461"/>
    <w:rsid w:val="008B1115"/>
    <w:rsid w:val="008B11CC"/>
    <w:rsid w:val="008B1973"/>
    <w:rsid w:val="008B3E8C"/>
    <w:rsid w:val="008B52E2"/>
    <w:rsid w:val="008B5C69"/>
    <w:rsid w:val="008B6523"/>
    <w:rsid w:val="008B70D9"/>
    <w:rsid w:val="008C1258"/>
    <w:rsid w:val="008C16A3"/>
    <w:rsid w:val="008C185A"/>
    <w:rsid w:val="008C3B83"/>
    <w:rsid w:val="008C4042"/>
    <w:rsid w:val="008C5C43"/>
    <w:rsid w:val="008C75E9"/>
    <w:rsid w:val="008D4086"/>
    <w:rsid w:val="008D4290"/>
    <w:rsid w:val="008E03A8"/>
    <w:rsid w:val="008E0F6D"/>
    <w:rsid w:val="008E12F8"/>
    <w:rsid w:val="008E293D"/>
    <w:rsid w:val="008E376B"/>
    <w:rsid w:val="008E4046"/>
    <w:rsid w:val="008E58F9"/>
    <w:rsid w:val="008E63A1"/>
    <w:rsid w:val="008E7E2E"/>
    <w:rsid w:val="008F0655"/>
    <w:rsid w:val="008F0764"/>
    <w:rsid w:val="008F1B07"/>
    <w:rsid w:val="008F2E89"/>
    <w:rsid w:val="008F3964"/>
    <w:rsid w:val="008F4414"/>
    <w:rsid w:val="008F58F4"/>
    <w:rsid w:val="008F62FD"/>
    <w:rsid w:val="008F6807"/>
    <w:rsid w:val="008F6836"/>
    <w:rsid w:val="008F7855"/>
    <w:rsid w:val="008F7FDE"/>
    <w:rsid w:val="00900787"/>
    <w:rsid w:val="00901C77"/>
    <w:rsid w:val="00902B68"/>
    <w:rsid w:val="00902D77"/>
    <w:rsid w:val="0090350F"/>
    <w:rsid w:val="009040B6"/>
    <w:rsid w:val="009047BD"/>
    <w:rsid w:val="00904F77"/>
    <w:rsid w:val="0090500B"/>
    <w:rsid w:val="00905230"/>
    <w:rsid w:val="009058B8"/>
    <w:rsid w:val="00906D21"/>
    <w:rsid w:val="00907F7E"/>
    <w:rsid w:val="0091054A"/>
    <w:rsid w:val="00915005"/>
    <w:rsid w:val="00915530"/>
    <w:rsid w:val="009202F2"/>
    <w:rsid w:val="009203C9"/>
    <w:rsid w:val="0092197D"/>
    <w:rsid w:val="009246D2"/>
    <w:rsid w:val="009249C8"/>
    <w:rsid w:val="00924DF2"/>
    <w:rsid w:val="0092673D"/>
    <w:rsid w:val="00927C61"/>
    <w:rsid w:val="0093012C"/>
    <w:rsid w:val="00930C3C"/>
    <w:rsid w:val="00931635"/>
    <w:rsid w:val="00933447"/>
    <w:rsid w:val="00933730"/>
    <w:rsid w:val="00934047"/>
    <w:rsid w:val="00934717"/>
    <w:rsid w:val="00935BE8"/>
    <w:rsid w:val="00937042"/>
    <w:rsid w:val="00937495"/>
    <w:rsid w:val="00941B84"/>
    <w:rsid w:val="00945320"/>
    <w:rsid w:val="009463FD"/>
    <w:rsid w:val="00947005"/>
    <w:rsid w:val="00947D33"/>
    <w:rsid w:val="0095077F"/>
    <w:rsid w:val="009515FA"/>
    <w:rsid w:val="00952E7C"/>
    <w:rsid w:val="0095351B"/>
    <w:rsid w:val="00953B1F"/>
    <w:rsid w:val="00955358"/>
    <w:rsid w:val="0095547D"/>
    <w:rsid w:val="0095609D"/>
    <w:rsid w:val="009569F1"/>
    <w:rsid w:val="00956B0A"/>
    <w:rsid w:val="00957813"/>
    <w:rsid w:val="009579EC"/>
    <w:rsid w:val="00960CA4"/>
    <w:rsid w:val="00960D21"/>
    <w:rsid w:val="00961B5E"/>
    <w:rsid w:val="00961D4A"/>
    <w:rsid w:val="0096264E"/>
    <w:rsid w:val="009641EF"/>
    <w:rsid w:val="00964D26"/>
    <w:rsid w:val="00964E86"/>
    <w:rsid w:val="00967232"/>
    <w:rsid w:val="0097188B"/>
    <w:rsid w:val="00975AF4"/>
    <w:rsid w:val="00976FAC"/>
    <w:rsid w:val="00981424"/>
    <w:rsid w:val="0098320F"/>
    <w:rsid w:val="00983874"/>
    <w:rsid w:val="00984EB2"/>
    <w:rsid w:val="00986249"/>
    <w:rsid w:val="009879CA"/>
    <w:rsid w:val="0099293D"/>
    <w:rsid w:val="009946DC"/>
    <w:rsid w:val="009966FA"/>
    <w:rsid w:val="009A0274"/>
    <w:rsid w:val="009A03FB"/>
    <w:rsid w:val="009A1142"/>
    <w:rsid w:val="009A170B"/>
    <w:rsid w:val="009A1E6F"/>
    <w:rsid w:val="009A2796"/>
    <w:rsid w:val="009A505C"/>
    <w:rsid w:val="009A651C"/>
    <w:rsid w:val="009A6DEF"/>
    <w:rsid w:val="009A76BC"/>
    <w:rsid w:val="009B0388"/>
    <w:rsid w:val="009B236B"/>
    <w:rsid w:val="009B29AA"/>
    <w:rsid w:val="009B4E8B"/>
    <w:rsid w:val="009B55C3"/>
    <w:rsid w:val="009B6DA7"/>
    <w:rsid w:val="009B7422"/>
    <w:rsid w:val="009C2665"/>
    <w:rsid w:val="009D253A"/>
    <w:rsid w:val="009D3223"/>
    <w:rsid w:val="009D541C"/>
    <w:rsid w:val="009D6776"/>
    <w:rsid w:val="009E2A60"/>
    <w:rsid w:val="009E3004"/>
    <w:rsid w:val="009E3A4D"/>
    <w:rsid w:val="009E40B2"/>
    <w:rsid w:val="009E42AA"/>
    <w:rsid w:val="009E6465"/>
    <w:rsid w:val="009E687F"/>
    <w:rsid w:val="009F469F"/>
    <w:rsid w:val="009F4B55"/>
    <w:rsid w:val="009F4D98"/>
    <w:rsid w:val="009F52DA"/>
    <w:rsid w:val="009F772B"/>
    <w:rsid w:val="00A019D2"/>
    <w:rsid w:val="00A01FB2"/>
    <w:rsid w:val="00A02D4A"/>
    <w:rsid w:val="00A02E8A"/>
    <w:rsid w:val="00A03A6C"/>
    <w:rsid w:val="00A061B9"/>
    <w:rsid w:val="00A06A94"/>
    <w:rsid w:val="00A07A32"/>
    <w:rsid w:val="00A10049"/>
    <w:rsid w:val="00A14BFA"/>
    <w:rsid w:val="00A15130"/>
    <w:rsid w:val="00A1518F"/>
    <w:rsid w:val="00A2088E"/>
    <w:rsid w:val="00A22137"/>
    <w:rsid w:val="00A22850"/>
    <w:rsid w:val="00A22A37"/>
    <w:rsid w:val="00A24780"/>
    <w:rsid w:val="00A2535A"/>
    <w:rsid w:val="00A25A72"/>
    <w:rsid w:val="00A25F7F"/>
    <w:rsid w:val="00A27777"/>
    <w:rsid w:val="00A27D80"/>
    <w:rsid w:val="00A304B1"/>
    <w:rsid w:val="00A314D3"/>
    <w:rsid w:val="00A315E2"/>
    <w:rsid w:val="00A32272"/>
    <w:rsid w:val="00A36167"/>
    <w:rsid w:val="00A36628"/>
    <w:rsid w:val="00A3683C"/>
    <w:rsid w:val="00A376C6"/>
    <w:rsid w:val="00A37AF5"/>
    <w:rsid w:val="00A4101B"/>
    <w:rsid w:val="00A41482"/>
    <w:rsid w:val="00A41C4A"/>
    <w:rsid w:val="00A41D46"/>
    <w:rsid w:val="00A42146"/>
    <w:rsid w:val="00A43E84"/>
    <w:rsid w:val="00A44A7C"/>
    <w:rsid w:val="00A45CAC"/>
    <w:rsid w:val="00A4611D"/>
    <w:rsid w:val="00A47840"/>
    <w:rsid w:val="00A5312C"/>
    <w:rsid w:val="00A53881"/>
    <w:rsid w:val="00A56057"/>
    <w:rsid w:val="00A579AF"/>
    <w:rsid w:val="00A579DE"/>
    <w:rsid w:val="00A61EBD"/>
    <w:rsid w:val="00A625D6"/>
    <w:rsid w:val="00A655A1"/>
    <w:rsid w:val="00A66E77"/>
    <w:rsid w:val="00A67407"/>
    <w:rsid w:val="00A72A5C"/>
    <w:rsid w:val="00A73E28"/>
    <w:rsid w:val="00A74AB5"/>
    <w:rsid w:val="00A75D20"/>
    <w:rsid w:val="00A76C71"/>
    <w:rsid w:val="00A76CEE"/>
    <w:rsid w:val="00A77B24"/>
    <w:rsid w:val="00A80923"/>
    <w:rsid w:val="00A809E3"/>
    <w:rsid w:val="00A8104A"/>
    <w:rsid w:val="00A81C74"/>
    <w:rsid w:val="00A8236D"/>
    <w:rsid w:val="00A83E0F"/>
    <w:rsid w:val="00A842BB"/>
    <w:rsid w:val="00A8648D"/>
    <w:rsid w:val="00A868A9"/>
    <w:rsid w:val="00A90F71"/>
    <w:rsid w:val="00A92244"/>
    <w:rsid w:val="00A92F47"/>
    <w:rsid w:val="00A93DF6"/>
    <w:rsid w:val="00A94E58"/>
    <w:rsid w:val="00A95C1D"/>
    <w:rsid w:val="00A97310"/>
    <w:rsid w:val="00AA0D3E"/>
    <w:rsid w:val="00AA3444"/>
    <w:rsid w:val="00AA350E"/>
    <w:rsid w:val="00AA3D69"/>
    <w:rsid w:val="00AA3E24"/>
    <w:rsid w:val="00AA551D"/>
    <w:rsid w:val="00AA5579"/>
    <w:rsid w:val="00AA7955"/>
    <w:rsid w:val="00AB3637"/>
    <w:rsid w:val="00AB3AB6"/>
    <w:rsid w:val="00AB7974"/>
    <w:rsid w:val="00AC011E"/>
    <w:rsid w:val="00AC0170"/>
    <w:rsid w:val="00AC1013"/>
    <w:rsid w:val="00AC11D2"/>
    <w:rsid w:val="00AC171E"/>
    <w:rsid w:val="00AC1912"/>
    <w:rsid w:val="00AC196C"/>
    <w:rsid w:val="00AC2221"/>
    <w:rsid w:val="00AC4D4B"/>
    <w:rsid w:val="00AC53F8"/>
    <w:rsid w:val="00AD35B5"/>
    <w:rsid w:val="00AD5EFC"/>
    <w:rsid w:val="00AD7C78"/>
    <w:rsid w:val="00AE121D"/>
    <w:rsid w:val="00AE38EE"/>
    <w:rsid w:val="00AE4603"/>
    <w:rsid w:val="00AE4B93"/>
    <w:rsid w:val="00AE5366"/>
    <w:rsid w:val="00AE53E5"/>
    <w:rsid w:val="00AE59A7"/>
    <w:rsid w:val="00AE69A3"/>
    <w:rsid w:val="00AE6CB1"/>
    <w:rsid w:val="00AF0DDB"/>
    <w:rsid w:val="00AF146C"/>
    <w:rsid w:val="00AF171A"/>
    <w:rsid w:val="00AF289A"/>
    <w:rsid w:val="00AF2B7E"/>
    <w:rsid w:val="00B01A3E"/>
    <w:rsid w:val="00B02BD8"/>
    <w:rsid w:val="00B02EFC"/>
    <w:rsid w:val="00B04D68"/>
    <w:rsid w:val="00B04F3B"/>
    <w:rsid w:val="00B05A91"/>
    <w:rsid w:val="00B07167"/>
    <w:rsid w:val="00B1124D"/>
    <w:rsid w:val="00B11888"/>
    <w:rsid w:val="00B12F0E"/>
    <w:rsid w:val="00B145A5"/>
    <w:rsid w:val="00B14AEE"/>
    <w:rsid w:val="00B160DD"/>
    <w:rsid w:val="00B1717C"/>
    <w:rsid w:val="00B177C0"/>
    <w:rsid w:val="00B20230"/>
    <w:rsid w:val="00B22D25"/>
    <w:rsid w:val="00B22F44"/>
    <w:rsid w:val="00B2593B"/>
    <w:rsid w:val="00B278E9"/>
    <w:rsid w:val="00B31C27"/>
    <w:rsid w:val="00B31C44"/>
    <w:rsid w:val="00B321B5"/>
    <w:rsid w:val="00B32698"/>
    <w:rsid w:val="00B33404"/>
    <w:rsid w:val="00B336BD"/>
    <w:rsid w:val="00B33B04"/>
    <w:rsid w:val="00B35874"/>
    <w:rsid w:val="00B36853"/>
    <w:rsid w:val="00B36A15"/>
    <w:rsid w:val="00B40100"/>
    <w:rsid w:val="00B410C1"/>
    <w:rsid w:val="00B439F8"/>
    <w:rsid w:val="00B44A64"/>
    <w:rsid w:val="00B454CC"/>
    <w:rsid w:val="00B47283"/>
    <w:rsid w:val="00B52ACA"/>
    <w:rsid w:val="00B54085"/>
    <w:rsid w:val="00B540FC"/>
    <w:rsid w:val="00B552FB"/>
    <w:rsid w:val="00B55576"/>
    <w:rsid w:val="00B572A7"/>
    <w:rsid w:val="00B572E9"/>
    <w:rsid w:val="00B57715"/>
    <w:rsid w:val="00B577D5"/>
    <w:rsid w:val="00B579A6"/>
    <w:rsid w:val="00B57DEC"/>
    <w:rsid w:val="00B60514"/>
    <w:rsid w:val="00B61B76"/>
    <w:rsid w:val="00B61C2E"/>
    <w:rsid w:val="00B62E72"/>
    <w:rsid w:val="00B634E4"/>
    <w:rsid w:val="00B63C4E"/>
    <w:rsid w:val="00B6424F"/>
    <w:rsid w:val="00B64710"/>
    <w:rsid w:val="00B6513C"/>
    <w:rsid w:val="00B65494"/>
    <w:rsid w:val="00B65C65"/>
    <w:rsid w:val="00B66475"/>
    <w:rsid w:val="00B665F1"/>
    <w:rsid w:val="00B66D24"/>
    <w:rsid w:val="00B675BD"/>
    <w:rsid w:val="00B71BE2"/>
    <w:rsid w:val="00B7323D"/>
    <w:rsid w:val="00B74C3D"/>
    <w:rsid w:val="00B74D40"/>
    <w:rsid w:val="00B75937"/>
    <w:rsid w:val="00B8024D"/>
    <w:rsid w:val="00B80B51"/>
    <w:rsid w:val="00B81A44"/>
    <w:rsid w:val="00B81E2D"/>
    <w:rsid w:val="00B8326B"/>
    <w:rsid w:val="00B841D7"/>
    <w:rsid w:val="00B84752"/>
    <w:rsid w:val="00B848E6"/>
    <w:rsid w:val="00B857EF"/>
    <w:rsid w:val="00B85C5D"/>
    <w:rsid w:val="00B85D8E"/>
    <w:rsid w:val="00B915BD"/>
    <w:rsid w:val="00B91677"/>
    <w:rsid w:val="00B9169E"/>
    <w:rsid w:val="00B92032"/>
    <w:rsid w:val="00B95E56"/>
    <w:rsid w:val="00B9651D"/>
    <w:rsid w:val="00B96C7E"/>
    <w:rsid w:val="00B976AB"/>
    <w:rsid w:val="00B97F93"/>
    <w:rsid w:val="00BA38F1"/>
    <w:rsid w:val="00BA3F01"/>
    <w:rsid w:val="00BA432A"/>
    <w:rsid w:val="00BA73C4"/>
    <w:rsid w:val="00BB086A"/>
    <w:rsid w:val="00BB22C3"/>
    <w:rsid w:val="00BB24DF"/>
    <w:rsid w:val="00BB288D"/>
    <w:rsid w:val="00BB2EAC"/>
    <w:rsid w:val="00BB2FEF"/>
    <w:rsid w:val="00BB3EB3"/>
    <w:rsid w:val="00BB5579"/>
    <w:rsid w:val="00BB5EC9"/>
    <w:rsid w:val="00BB7D93"/>
    <w:rsid w:val="00BC1992"/>
    <w:rsid w:val="00BC4860"/>
    <w:rsid w:val="00BC5397"/>
    <w:rsid w:val="00BD22FA"/>
    <w:rsid w:val="00BD3067"/>
    <w:rsid w:val="00BD4116"/>
    <w:rsid w:val="00BD4DE6"/>
    <w:rsid w:val="00BD7371"/>
    <w:rsid w:val="00BE0209"/>
    <w:rsid w:val="00BE11A2"/>
    <w:rsid w:val="00BE2414"/>
    <w:rsid w:val="00BE361D"/>
    <w:rsid w:val="00BE3A68"/>
    <w:rsid w:val="00BE4177"/>
    <w:rsid w:val="00BE4DE2"/>
    <w:rsid w:val="00BE50AD"/>
    <w:rsid w:val="00BE5411"/>
    <w:rsid w:val="00BE75C8"/>
    <w:rsid w:val="00BE773B"/>
    <w:rsid w:val="00BE7832"/>
    <w:rsid w:val="00BE7C11"/>
    <w:rsid w:val="00BF09A9"/>
    <w:rsid w:val="00BF42D1"/>
    <w:rsid w:val="00BF4740"/>
    <w:rsid w:val="00BF4CEF"/>
    <w:rsid w:val="00BF5857"/>
    <w:rsid w:val="00BF5A57"/>
    <w:rsid w:val="00BF7638"/>
    <w:rsid w:val="00C01A4E"/>
    <w:rsid w:val="00C03812"/>
    <w:rsid w:val="00C0403B"/>
    <w:rsid w:val="00C071C3"/>
    <w:rsid w:val="00C072C0"/>
    <w:rsid w:val="00C07C1E"/>
    <w:rsid w:val="00C07D3A"/>
    <w:rsid w:val="00C1014B"/>
    <w:rsid w:val="00C10C4A"/>
    <w:rsid w:val="00C13B7E"/>
    <w:rsid w:val="00C1590A"/>
    <w:rsid w:val="00C15AFB"/>
    <w:rsid w:val="00C17E9B"/>
    <w:rsid w:val="00C17EC7"/>
    <w:rsid w:val="00C20FEA"/>
    <w:rsid w:val="00C21E2B"/>
    <w:rsid w:val="00C22047"/>
    <w:rsid w:val="00C240FE"/>
    <w:rsid w:val="00C245B1"/>
    <w:rsid w:val="00C2575C"/>
    <w:rsid w:val="00C31A8A"/>
    <w:rsid w:val="00C329B2"/>
    <w:rsid w:val="00C33DF5"/>
    <w:rsid w:val="00C34772"/>
    <w:rsid w:val="00C34BA2"/>
    <w:rsid w:val="00C35119"/>
    <w:rsid w:val="00C35E33"/>
    <w:rsid w:val="00C37BF4"/>
    <w:rsid w:val="00C40269"/>
    <w:rsid w:val="00C414F4"/>
    <w:rsid w:val="00C41DA7"/>
    <w:rsid w:val="00C42956"/>
    <w:rsid w:val="00C431DE"/>
    <w:rsid w:val="00C43857"/>
    <w:rsid w:val="00C43E0D"/>
    <w:rsid w:val="00C45A9C"/>
    <w:rsid w:val="00C45CE9"/>
    <w:rsid w:val="00C46218"/>
    <w:rsid w:val="00C47B42"/>
    <w:rsid w:val="00C538C4"/>
    <w:rsid w:val="00C53E66"/>
    <w:rsid w:val="00C54B17"/>
    <w:rsid w:val="00C54DE5"/>
    <w:rsid w:val="00C561C5"/>
    <w:rsid w:val="00C56208"/>
    <w:rsid w:val="00C5624F"/>
    <w:rsid w:val="00C56BE2"/>
    <w:rsid w:val="00C57774"/>
    <w:rsid w:val="00C6057C"/>
    <w:rsid w:val="00C63274"/>
    <w:rsid w:val="00C632CC"/>
    <w:rsid w:val="00C63398"/>
    <w:rsid w:val="00C63AD7"/>
    <w:rsid w:val="00C6448F"/>
    <w:rsid w:val="00C652CF"/>
    <w:rsid w:val="00C6623A"/>
    <w:rsid w:val="00C70A19"/>
    <w:rsid w:val="00C715BA"/>
    <w:rsid w:val="00C7443F"/>
    <w:rsid w:val="00C757A5"/>
    <w:rsid w:val="00C7742F"/>
    <w:rsid w:val="00C77B08"/>
    <w:rsid w:val="00C77B5E"/>
    <w:rsid w:val="00C802EB"/>
    <w:rsid w:val="00C81AEE"/>
    <w:rsid w:val="00C82035"/>
    <w:rsid w:val="00C82179"/>
    <w:rsid w:val="00C82444"/>
    <w:rsid w:val="00C82F23"/>
    <w:rsid w:val="00C830DD"/>
    <w:rsid w:val="00C846FD"/>
    <w:rsid w:val="00C867F0"/>
    <w:rsid w:val="00C873B6"/>
    <w:rsid w:val="00C87F83"/>
    <w:rsid w:val="00C90602"/>
    <w:rsid w:val="00C90A68"/>
    <w:rsid w:val="00C90AC4"/>
    <w:rsid w:val="00C9399E"/>
    <w:rsid w:val="00C946DB"/>
    <w:rsid w:val="00C96B28"/>
    <w:rsid w:val="00CA0511"/>
    <w:rsid w:val="00CA0A0A"/>
    <w:rsid w:val="00CA1353"/>
    <w:rsid w:val="00CA2160"/>
    <w:rsid w:val="00CA6628"/>
    <w:rsid w:val="00CA6A29"/>
    <w:rsid w:val="00CB18F8"/>
    <w:rsid w:val="00CB1F49"/>
    <w:rsid w:val="00CB2E51"/>
    <w:rsid w:val="00CB5048"/>
    <w:rsid w:val="00CB5B4D"/>
    <w:rsid w:val="00CB6274"/>
    <w:rsid w:val="00CB7B6D"/>
    <w:rsid w:val="00CC04FE"/>
    <w:rsid w:val="00CC3AC5"/>
    <w:rsid w:val="00CC44E8"/>
    <w:rsid w:val="00CC4D35"/>
    <w:rsid w:val="00CC6798"/>
    <w:rsid w:val="00CC78CA"/>
    <w:rsid w:val="00CC7E64"/>
    <w:rsid w:val="00CC7EE2"/>
    <w:rsid w:val="00CD0D4C"/>
    <w:rsid w:val="00CD299B"/>
    <w:rsid w:val="00CD2B8F"/>
    <w:rsid w:val="00CD2EB2"/>
    <w:rsid w:val="00CD3C53"/>
    <w:rsid w:val="00CD3E33"/>
    <w:rsid w:val="00CD75A5"/>
    <w:rsid w:val="00CE0B3F"/>
    <w:rsid w:val="00CE1789"/>
    <w:rsid w:val="00CE1F2A"/>
    <w:rsid w:val="00CE24EE"/>
    <w:rsid w:val="00CE33C9"/>
    <w:rsid w:val="00CE451F"/>
    <w:rsid w:val="00CE7022"/>
    <w:rsid w:val="00CE7C0E"/>
    <w:rsid w:val="00CF229D"/>
    <w:rsid w:val="00CF4420"/>
    <w:rsid w:val="00CF443F"/>
    <w:rsid w:val="00CF468E"/>
    <w:rsid w:val="00CF6333"/>
    <w:rsid w:val="00D00888"/>
    <w:rsid w:val="00D03979"/>
    <w:rsid w:val="00D06AD3"/>
    <w:rsid w:val="00D079C6"/>
    <w:rsid w:val="00D12546"/>
    <w:rsid w:val="00D13AE2"/>
    <w:rsid w:val="00D13CFB"/>
    <w:rsid w:val="00D148CB"/>
    <w:rsid w:val="00D22C74"/>
    <w:rsid w:val="00D25237"/>
    <w:rsid w:val="00D253D5"/>
    <w:rsid w:val="00D25CB9"/>
    <w:rsid w:val="00D2614B"/>
    <w:rsid w:val="00D265CF"/>
    <w:rsid w:val="00D305C7"/>
    <w:rsid w:val="00D30D52"/>
    <w:rsid w:val="00D32684"/>
    <w:rsid w:val="00D3587A"/>
    <w:rsid w:val="00D379E0"/>
    <w:rsid w:val="00D40710"/>
    <w:rsid w:val="00D41489"/>
    <w:rsid w:val="00D4281C"/>
    <w:rsid w:val="00D42C65"/>
    <w:rsid w:val="00D43355"/>
    <w:rsid w:val="00D43670"/>
    <w:rsid w:val="00D463E1"/>
    <w:rsid w:val="00D4699C"/>
    <w:rsid w:val="00D46E5E"/>
    <w:rsid w:val="00D53FDE"/>
    <w:rsid w:val="00D5575B"/>
    <w:rsid w:val="00D5593A"/>
    <w:rsid w:val="00D56B01"/>
    <w:rsid w:val="00D571AA"/>
    <w:rsid w:val="00D57601"/>
    <w:rsid w:val="00D577E5"/>
    <w:rsid w:val="00D57F98"/>
    <w:rsid w:val="00D60854"/>
    <w:rsid w:val="00D60E59"/>
    <w:rsid w:val="00D61CE9"/>
    <w:rsid w:val="00D64D38"/>
    <w:rsid w:val="00D64FE9"/>
    <w:rsid w:val="00D70AFE"/>
    <w:rsid w:val="00D713F9"/>
    <w:rsid w:val="00D723E2"/>
    <w:rsid w:val="00D72663"/>
    <w:rsid w:val="00D732C7"/>
    <w:rsid w:val="00D74F7A"/>
    <w:rsid w:val="00D7516D"/>
    <w:rsid w:val="00D75A5A"/>
    <w:rsid w:val="00D75F99"/>
    <w:rsid w:val="00D77A44"/>
    <w:rsid w:val="00D803FB"/>
    <w:rsid w:val="00D80C70"/>
    <w:rsid w:val="00D8163A"/>
    <w:rsid w:val="00D829F0"/>
    <w:rsid w:val="00D842DD"/>
    <w:rsid w:val="00D8630E"/>
    <w:rsid w:val="00D879C7"/>
    <w:rsid w:val="00D90989"/>
    <w:rsid w:val="00D9233A"/>
    <w:rsid w:val="00D92899"/>
    <w:rsid w:val="00D9346D"/>
    <w:rsid w:val="00D93A4C"/>
    <w:rsid w:val="00D971A0"/>
    <w:rsid w:val="00D97BAC"/>
    <w:rsid w:val="00D97D82"/>
    <w:rsid w:val="00DA0890"/>
    <w:rsid w:val="00DA2760"/>
    <w:rsid w:val="00DA5049"/>
    <w:rsid w:val="00DA58C0"/>
    <w:rsid w:val="00DB22DA"/>
    <w:rsid w:val="00DB3954"/>
    <w:rsid w:val="00DB64C6"/>
    <w:rsid w:val="00DB68B8"/>
    <w:rsid w:val="00DC045F"/>
    <w:rsid w:val="00DC1711"/>
    <w:rsid w:val="00DC34E6"/>
    <w:rsid w:val="00DC5652"/>
    <w:rsid w:val="00DC5FA0"/>
    <w:rsid w:val="00DC698F"/>
    <w:rsid w:val="00DC77EF"/>
    <w:rsid w:val="00DD1A31"/>
    <w:rsid w:val="00DD1E02"/>
    <w:rsid w:val="00DD2479"/>
    <w:rsid w:val="00DD2927"/>
    <w:rsid w:val="00DD34CC"/>
    <w:rsid w:val="00DD58B4"/>
    <w:rsid w:val="00DD60AB"/>
    <w:rsid w:val="00DD7575"/>
    <w:rsid w:val="00DE5AE4"/>
    <w:rsid w:val="00DE5DB5"/>
    <w:rsid w:val="00DE624E"/>
    <w:rsid w:val="00DF4FF4"/>
    <w:rsid w:val="00DF5002"/>
    <w:rsid w:val="00DF5F6F"/>
    <w:rsid w:val="00DF7C37"/>
    <w:rsid w:val="00E00585"/>
    <w:rsid w:val="00E01D66"/>
    <w:rsid w:val="00E02D8B"/>
    <w:rsid w:val="00E02F09"/>
    <w:rsid w:val="00E04136"/>
    <w:rsid w:val="00E04DBE"/>
    <w:rsid w:val="00E060F3"/>
    <w:rsid w:val="00E068A5"/>
    <w:rsid w:val="00E07B67"/>
    <w:rsid w:val="00E102A7"/>
    <w:rsid w:val="00E10B3E"/>
    <w:rsid w:val="00E1138C"/>
    <w:rsid w:val="00E1160E"/>
    <w:rsid w:val="00E12168"/>
    <w:rsid w:val="00E1460E"/>
    <w:rsid w:val="00E168F9"/>
    <w:rsid w:val="00E21CE2"/>
    <w:rsid w:val="00E22C57"/>
    <w:rsid w:val="00E252D5"/>
    <w:rsid w:val="00E30945"/>
    <w:rsid w:val="00E30B18"/>
    <w:rsid w:val="00E30D10"/>
    <w:rsid w:val="00E30FDC"/>
    <w:rsid w:val="00E32E99"/>
    <w:rsid w:val="00E365A0"/>
    <w:rsid w:val="00E373D3"/>
    <w:rsid w:val="00E4114B"/>
    <w:rsid w:val="00E412DA"/>
    <w:rsid w:val="00E42143"/>
    <w:rsid w:val="00E42CD2"/>
    <w:rsid w:val="00E42E64"/>
    <w:rsid w:val="00E45E4C"/>
    <w:rsid w:val="00E46327"/>
    <w:rsid w:val="00E468A2"/>
    <w:rsid w:val="00E477F1"/>
    <w:rsid w:val="00E47A00"/>
    <w:rsid w:val="00E517A1"/>
    <w:rsid w:val="00E51822"/>
    <w:rsid w:val="00E51999"/>
    <w:rsid w:val="00E53C63"/>
    <w:rsid w:val="00E544CD"/>
    <w:rsid w:val="00E60196"/>
    <w:rsid w:val="00E60BBE"/>
    <w:rsid w:val="00E611D8"/>
    <w:rsid w:val="00E61D12"/>
    <w:rsid w:val="00E64621"/>
    <w:rsid w:val="00E666F4"/>
    <w:rsid w:val="00E71AE2"/>
    <w:rsid w:val="00E72A5B"/>
    <w:rsid w:val="00E73F38"/>
    <w:rsid w:val="00E74C47"/>
    <w:rsid w:val="00E76BB0"/>
    <w:rsid w:val="00E80981"/>
    <w:rsid w:val="00E82626"/>
    <w:rsid w:val="00E827D0"/>
    <w:rsid w:val="00E84863"/>
    <w:rsid w:val="00E854D3"/>
    <w:rsid w:val="00E85A43"/>
    <w:rsid w:val="00E86055"/>
    <w:rsid w:val="00E87747"/>
    <w:rsid w:val="00E902A7"/>
    <w:rsid w:val="00E90F7E"/>
    <w:rsid w:val="00E92097"/>
    <w:rsid w:val="00E921EB"/>
    <w:rsid w:val="00E93404"/>
    <w:rsid w:val="00E970FC"/>
    <w:rsid w:val="00EA0199"/>
    <w:rsid w:val="00EA0470"/>
    <w:rsid w:val="00EA09F8"/>
    <w:rsid w:val="00EA0B5C"/>
    <w:rsid w:val="00EA6BDB"/>
    <w:rsid w:val="00EA7724"/>
    <w:rsid w:val="00EB0B7A"/>
    <w:rsid w:val="00EB13F3"/>
    <w:rsid w:val="00EB1EE3"/>
    <w:rsid w:val="00EB3EC9"/>
    <w:rsid w:val="00EB5852"/>
    <w:rsid w:val="00EB7085"/>
    <w:rsid w:val="00EB78D1"/>
    <w:rsid w:val="00EC16CE"/>
    <w:rsid w:val="00EC2154"/>
    <w:rsid w:val="00EC2461"/>
    <w:rsid w:val="00EC35B3"/>
    <w:rsid w:val="00EC6498"/>
    <w:rsid w:val="00EC64E8"/>
    <w:rsid w:val="00EC6518"/>
    <w:rsid w:val="00ED1705"/>
    <w:rsid w:val="00ED2A99"/>
    <w:rsid w:val="00ED494D"/>
    <w:rsid w:val="00ED7FD7"/>
    <w:rsid w:val="00EE10AF"/>
    <w:rsid w:val="00EE4E3C"/>
    <w:rsid w:val="00EF3830"/>
    <w:rsid w:val="00EF39FE"/>
    <w:rsid w:val="00EF3E4F"/>
    <w:rsid w:val="00EF5686"/>
    <w:rsid w:val="00EF690C"/>
    <w:rsid w:val="00EF7566"/>
    <w:rsid w:val="00F02A2C"/>
    <w:rsid w:val="00F03AC9"/>
    <w:rsid w:val="00F05E70"/>
    <w:rsid w:val="00F06475"/>
    <w:rsid w:val="00F06614"/>
    <w:rsid w:val="00F077A1"/>
    <w:rsid w:val="00F1048D"/>
    <w:rsid w:val="00F12228"/>
    <w:rsid w:val="00F124FE"/>
    <w:rsid w:val="00F12D14"/>
    <w:rsid w:val="00F12EF0"/>
    <w:rsid w:val="00F14294"/>
    <w:rsid w:val="00F14310"/>
    <w:rsid w:val="00F1493B"/>
    <w:rsid w:val="00F14A12"/>
    <w:rsid w:val="00F16BD4"/>
    <w:rsid w:val="00F17690"/>
    <w:rsid w:val="00F22897"/>
    <w:rsid w:val="00F2307B"/>
    <w:rsid w:val="00F23F27"/>
    <w:rsid w:val="00F262FE"/>
    <w:rsid w:val="00F30029"/>
    <w:rsid w:val="00F30623"/>
    <w:rsid w:val="00F308ED"/>
    <w:rsid w:val="00F3126C"/>
    <w:rsid w:val="00F317DE"/>
    <w:rsid w:val="00F32CCB"/>
    <w:rsid w:val="00F335E1"/>
    <w:rsid w:val="00F33D56"/>
    <w:rsid w:val="00F407B0"/>
    <w:rsid w:val="00F40998"/>
    <w:rsid w:val="00F40E91"/>
    <w:rsid w:val="00F42047"/>
    <w:rsid w:val="00F42B86"/>
    <w:rsid w:val="00F4347C"/>
    <w:rsid w:val="00F43A67"/>
    <w:rsid w:val="00F44FAB"/>
    <w:rsid w:val="00F46A9E"/>
    <w:rsid w:val="00F46BFF"/>
    <w:rsid w:val="00F50E91"/>
    <w:rsid w:val="00F51AFD"/>
    <w:rsid w:val="00F52BB7"/>
    <w:rsid w:val="00F52DB5"/>
    <w:rsid w:val="00F54AF1"/>
    <w:rsid w:val="00F5560B"/>
    <w:rsid w:val="00F55687"/>
    <w:rsid w:val="00F55D41"/>
    <w:rsid w:val="00F56951"/>
    <w:rsid w:val="00F605FD"/>
    <w:rsid w:val="00F63F2E"/>
    <w:rsid w:val="00F6445E"/>
    <w:rsid w:val="00F65123"/>
    <w:rsid w:val="00F660AA"/>
    <w:rsid w:val="00F66246"/>
    <w:rsid w:val="00F67C11"/>
    <w:rsid w:val="00F67EEC"/>
    <w:rsid w:val="00F70394"/>
    <w:rsid w:val="00F72E47"/>
    <w:rsid w:val="00F73821"/>
    <w:rsid w:val="00F73832"/>
    <w:rsid w:val="00F75A8C"/>
    <w:rsid w:val="00F762B6"/>
    <w:rsid w:val="00F766E5"/>
    <w:rsid w:val="00F77251"/>
    <w:rsid w:val="00F77AC6"/>
    <w:rsid w:val="00F77C6D"/>
    <w:rsid w:val="00F801DA"/>
    <w:rsid w:val="00F810CF"/>
    <w:rsid w:val="00F81455"/>
    <w:rsid w:val="00F833D5"/>
    <w:rsid w:val="00F8391D"/>
    <w:rsid w:val="00F83FF5"/>
    <w:rsid w:val="00F84997"/>
    <w:rsid w:val="00F84EF2"/>
    <w:rsid w:val="00F850E6"/>
    <w:rsid w:val="00F8733B"/>
    <w:rsid w:val="00F903BB"/>
    <w:rsid w:val="00F91807"/>
    <w:rsid w:val="00F92FDF"/>
    <w:rsid w:val="00F936D7"/>
    <w:rsid w:val="00F93DCC"/>
    <w:rsid w:val="00F94AA8"/>
    <w:rsid w:val="00F94AC6"/>
    <w:rsid w:val="00F94FD5"/>
    <w:rsid w:val="00F95D61"/>
    <w:rsid w:val="00F96597"/>
    <w:rsid w:val="00F96FD4"/>
    <w:rsid w:val="00FA03F1"/>
    <w:rsid w:val="00FA0C74"/>
    <w:rsid w:val="00FA2222"/>
    <w:rsid w:val="00FA57BF"/>
    <w:rsid w:val="00FA57D0"/>
    <w:rsid w:val="00FA5BCD"/>
    <w:rsid w:val="00FA5E5D"/>
    <w:rsid w:val="00FA7489"/>
    <w:rsid w:val="00FA7631"/>
    <w:rsid w:val="00FB0689"/>
    <w:rsid w:val="00FB0E76"/>
    <w:rsid w:val="00FB3692"/>
    <w:rsid w:val="00FB4D92"/>
    <w:rsid w:val="00FB64AC"/>
    <w:rsid w:val="00FB6A2B"/>
    <w:rsid w:val="00FB6B56"/>
    <w:rsid w:val="00FB7C1D"/>
    <w:rsid w:val="00FC132D"/>
    <w:rsid w:val="00FC21FF"/>
    <w:rsid w:val="00FC247C"/>
    <w:rsid w:val="00FC38A5"/>
    <w:rsid w:val="00FC3F3F"/>
    <w:rsid w:val="00FC6190"/>
    <w:rsid w:val="00FC768D"/>
    <w:rsid w:val="00FC7E32"/>
    <w:rsid w:val="00FD0E69"/>
    <w:rsid w:val="00FD2265"/>
    <w:rsid w:val="00FD33F1"/>
    <w:rsid w:val="00FD3C84"/>
    <w:rsid w:val="00FD4F4A"/>
    <w:rsid w:val="00FD4FED"/>
    <w:rsid w:val="00FD53BE"/>
    <w:rsid w:val="00FD58CA"/>
    <w:rsid w:val="00FD61BB"/>
    <w:rsid w:val="00FD7B9B"/>
    <w:rsid w:val="00FE06D6"/>
    <w:rsid w:val="00FE092A"/>
    <w:rsid w:val="00FE0DD2"/>
    <w:rsid w:val="00FE1231"/>
    <w:rsid w:val="00FE28B5"/>
    <w:rsid w:val="00FE45EB"/>
    <w:rsid w:val="00FE5530"/>
    <w:rsid w:val="00FE5793"/>
    <w:rsid w:val="00FE67AD"/>
    <w:rsid w:val="00FE6FCF"/>
    <w:rsid w:val="00FF2E37"/>
    <w:rsid w:val="00FF38D0"/>
    <w:rsid w:val="00FF5DA4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7C679-8358-49CE-AFF9-3E68B53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FC"/>
    <w:pPr>
      <w:widowControl w:val="0"/>
      <w:spacing w:line="240" w:lineRule="atLeast"/>
    </w:pPr>
    <w:rPr>
      <w:lang w:val="en-GB" w:eastAsia="en-US"/>
    </w:rPr>
  </w:style>
  <w:style w:type="paragraph" w:styleId="Titolo1">
    <w:name w:val="heading 1"/>
    <w:basedOn w:val="Normale"/>
    <w:next w:val="Normale"/>
    <w:qFormat/>
    <w:rsid w:val="00FE45EB"/>
    <w:pPr>
      <w:keepNext/>
      <w:spacing w:before="120" w:after="60"/>
      <w:outlineLvl w:val="0"/>
    </w:pPr>
    <w:rPr>
      <w:rFonts w:ascii="Arial" w:hAnsi="Arial"/>
      <w:b/>
      <w:sz w:val="24"/>
    </w:rPr>
  </w:style>
  <w:style w:type="paragraph" w:styleId="Titolo2">
    <w:name w:val="heading 2"/>
    <w:aliases w:val="H2"/>
    <w:basedOn w:val="Titolo1"/>
    <w:next w:val="Normale"/>
    <w:link w:val="Titolo2Carattere"/>
    <w:qFormat/>
    <w:rsid w:val="00FE45EB"/>
    <w:pPr>
      <w:numPr>
        <w:ilvl w:val="1"/>
        <w:numId w:val="1"/>
      </w:numPr>
      <w:outlineLvl w:val="1"/>
    </w:pPr>
    <w:rPr>
      <w:sz w:val="20"/>
    </w:rPr>
  </w:style>
  <w:style w:type="paragraph" w:styleId="Titolo3">
    <w:name w:val="heading 3"/>
    <w:basedOn w:val="Normale"/>
    <w:next w:val="Normale"/>
    <w:link w:val="Titolo3Carattere"/>
    <w:qFormat/>
    <w:rsid w:val="000C5FEE"/>
    <w:pPr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Titolo1"/>
    <w:next w:val="Normale"/>
    <w:qFormat/>
    <w:rsid w:val="00FE45EB"/>
    <w:pPr>
      <w:numPr>
        <w:ilvl w:val="3"/>
        <w:numId w:val="1"/>
      </w:numPr>
      <w:outlineLvl w:val="3"/>
    </w:pPr>
    <w:rPr>
      <w:b w:val="0"/>
      <w:sz w:val="20"/>
    </w:rPr>
  </w:style>
  <w:style w:type="paragraph" w:styleId="Titolo5">
    <w:name w:val="heading 5"/>
    <w:basedOn w:val="Normale"/>
    <w:next w:val="Normale"/>
    <w:qFormat/>
    <w:rsid w:val="00FE45E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FE45E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FE45E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FE45E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FE45E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2">
    <w:name w:val="Paragraph2"/>
    <w:basedOn w:val="Normale"/>
    <w:rsid w:val="00FE45EB"/>
    <w:pPr>
      <w:spacing w:before="80"/>
      <w:ind w:left="720"/>
      <w:jc w:val="both"/>
    </w:pPr>
    <w:rPr>
      <w:color w:val="000000"/>
      <w:lang w:val="en-AU"/>
    </w:rPr>
  </w:style>
  <w:style w:type="paragraph" w:styleId="Titolo">
    <w:name w:val="Title"/>
    <w:basedOn w:val="Normale"/>
    <w:next w:val="Normale"/>
    <w:qFormat/>
    <w:rsid w:val="00FE45EB"/>
    <w:pPr>
      <w:spacing w:line="240" w:lineRule="auto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FE45EB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Rientronormale">
    <w:name w:val="Normal Indent"/>
    <w:basedOn w:val="Normale"/>
    <w:rsid w:val="00FE45EB"/>
    <w:pPr>
      <w:ind w:left="900" w:hanging="900"/>
    </w:pPr>
  </w:style>
  <w:style w:type="paragraph" w:styleId="Sommario1">
    <w:name w:val="toc 1"/>
    <w:basedOn w:val="Normale"/>
    <w:next w:val="Normale"/>
    <w:uiPriority w:val="39"/>
    <w:rsid w:val="00FE45EB"/>
    <w:pPr>
      <w:spacing w:before="120" w:after="120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rsid w:val="00FE45EB"/>
    <w:pPr>
      <w:ind w:left="200"/>
    </w:pPr>
    <w:rPr>
      <w:smallCaps/>
    </w:rPr>
  </w:style>
  <w:style w:type="paragraph" w:styleId="Sommario3">
    <w:name w:val="toc 3"/>
    <w:basedOn w:val="Normale"/>
    <w:next w:val="Normale"/>
    <w:semiHidden/>
    <w:rsid w:val="00FE45EB"/>
    <w:pPr>
      <w:ind w:left="400"/>
    </w:pPr>
    <w:rPr>
      <w:i/>
      <w:iCs/>
    </w:rPr>
  </w:style>
  <w:style w:type="paragraph" w:styleId="Intestazione">
    <w:name w:val="header"/>
    <w:basedOn w:val="Normale"/>
    <w:rsid w:val="00FE45E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E45EB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FE45EB"/>
  </w:style>
  <w:style w:type="paragraph" w:customStyle="1" w:styleId="Bullet2">
    <w:name w:val="Bullet2"/>
    <w:basedOn w:val="Normale"/>
    <w:rsid w:val="00FE45EB"/>
    <w:pPr>
      <w:ind w:left="1440" w:hanging="360"/>
    </w:pPr>
    <w:rPr>
      <w:color w:val="000080"/>
    </w:rPr>
  </w:style>
  <w:style w:type="paragraph" w:customStyle="1" w:styleId="Paragraph1">
    <w:name w:val="Paragraph1"/>
    <w:basedOn w:val="Normale"/>
    <w:rsid w:val="00FE45EB"/>
    <w:pPr>
      <w:spacing w:before="80" w:line="240" w:lineRule="auto"/>
      <w:jc w:val="both"/>
    </w:pPr>
  </w:style>
  <w:style w:type="paragraph" w:customStyle="1" w:styleId="Tabletext">
    <w:name w:val="Tabletext"/>
    <w:basedOn w:val="Normale"/>
    <w:rsid w:val="00FE45EB"/>
    <w:pPr>
      <w:keepLines/>
      <w:spacing w:after="120"/>
    </w:pPr>
  </w:style>
  <w:style w:type="paragraph" w:styleId="Corpotesto">
    <w:name w:val="Body Text"/>
    <w:basedOn w:val="Normale"/>
    <w:rsid w:val="00FE45EB"/>
    <w:pPr>
      <w:keepLines/>
      <w:spacing w:after="120"/>
      <w:ind w:left="720"/>
    </w:pPr>
  </w:style>
  <w:style w:type="paragraph" w:customStyle="1" w:styleId="Paragraph3">
    <w:name w:val="Paragraph3"/>
    <w:basedOn w:val="Normale"/>
    <w:rsid w:val="00FE45EB"/>
    <w:pPr>
      <w:spacing w:before="80" w:line="240" w:lineRule="auto"/>
      <w:ind w:left="1530"/>
      <w:jc w:val="both"/>
    </w:pPr>
  </w:style>
  <w:style w:type="paragraph" w:customStyle="1" w:styleId="Bullet1">
    <w:name w:val="Bullet1"/>
    <w:basedOn w:val="Normale"/>
    <w:rsid w:val="00FE45EB"/>
    <w:pPr>
      <w:ind w:left="720" w:hanging="432"/>
    </w:pPr>
  </w:style>
  <w:style w:type="character" w:styleId="Rimandonotaapidipagina">
    <w:name w:val="footnote reference"/>
    <w:semiHidden/>
    <w:rsid w:val="00FE45EB"/>
    <w:rPr>
      <w:sz w:val="20"/>
      <w:vertAlign w:val="superscript"/>
    </w:rPr>
  </w:style>
  <w:style w:type="paragraph" w:styleId="Testonotaapidipagina">
    <w:name w:val="footnote text"/>
    <w:basedOn w:val="Normale"/>
    <w:semiHidden/>
    <w:rsid w:val="00FE45EB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Mappadocumento">
    <w:name w:val="Document Map"/>
    <w:basedOn w:val="Normale"/>
    <w:semiHidden/>
    <w:rsid w:val="00FE45EB"/>
    <w:pPr>
      <w:shd w:val="clear" w:color="auto" w:fill="000080"/>
    </w:pPr>
    <w:rPr>
      <w:rFonts w:ascii="Tahoma" w:hAnsi="Tahoma"/>
    </w:rPr>
  </w:style>
  <w:style w:type="paragraph" w:customStyle="1" w:styleId="Paragraph4">
    <w:name w:val="Paragraph4"/>
    <w:basedOn w:val="Normale"/>
    <w:rsid w:val="00FE45EB"/>
    <w:pPr>
      <w:spacing w:before="80" w:line="240" w:lineRule="auto"/>
      <w:ind w:left="2250"/>
      <w:jc w:val="both"/>
    </w:pPr>
  </w:style>
  <w:style w:type="paragraph" w:styleId="Sommario4">
    <w:name w:val="toc 4"/>
    <w:basedOn w:val="Normale"/>
    <w:next w:val="Normale"/>
    <w:semiHidden/>
    <w:rsid w:val="00FE45EB"/>
    <w:pPr>
      <w:ind w:left="600"/>
    </w:pPr>
    <w:rPr>
      <w:sz w:val="18"/>
      <w:szCs w:val="18"/>
    </w:rPr>
  </w:style>
  <w:style w:type="paragraph" w:styleId="Sommario5">
    <w:name w:val="toc 5"/>
    <w:basedOn w:val="Normale"/>
    <w:next w:val="Normale"/>
    <w:semiHidden/>
    <w:rsid w:val="00FE45EB"/>
    <w:pPr>
      <w:ind w:left="800"/>
    </w:pPr>
    <w:rPr>
      <w:sz w:val="18"/>
      <w:szCs w:val="18"/>
    </w:rPr>
  </w:style>
  <w:style w:type="paragraph" w:styleId="Sommario6">
    <w:name w:val="toc 6"/>
    <w:basedOn w:val="Normale"/>
    <w:next w:val="Normale"/>
    <w:semiHidden/>
    <w:rsid w:val="00FE45EB"/>
    <w:pPr>
      <w:ind w:left="1000"/>
    </w:pPr>
    <w:rPr>
      <w:sz w:val="18"/>
      <w:szCs w:val="18"/>
    </w:rPr>
  </w:style>
  <w:style w:type="paragraph" w:styleId="Sommario7">
    <w:name w:val="toc 7"/>
    <w:basedOn w:val="Normale"/>
    <w:next w:val="Normale"/>
    <w:semiHidden/>
    <w:rsid w:val="00FE45EB"/>
    <w:pPr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semiHidden/>
    <w:rsid w:val="00FE45EB"/>
    <w:pPr>
      <w:ind w:left="1400"/>
    </w:pPr>
    <w:rPr>
      <w:sz w:val="18"/>
      <w:szCs w:val="18"/>
    </w:rPr>
  </w:style>
  <w:style w:type="paragraph" w:styleId="Sommario9">
    <w:name w:val="toc 9"/>
    <w:basedOn w:val="Normale"/>
    <w:next w:val="Normale"/>
    <w:semiHidden/>
    <w:rsid w:val="00FE45EB"/>
    <w:pPr>
      <w:ind w:left="1600"/>
    </w:pPr>
    <w:rPr>
      <w:sz w:val="18"/>
      <w:szCs w:val="18"/>
    </w:rPr>
  </w:style>
  <w:style w:type="paragraph" w:customStyle="1" w:styleId="MainTitle">
    <w:name w:val="Main Title"/>
    <w:basedOn w:val="Normale"/>
    <w:rsid w:val="00FE45EB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Corpodeltesto2">
    <w:name w:val="Body Text 2"/>
    <w:basedOn w:val="Normale"/>
    <w:rsid w:val="00FE45EB"/>
    <w:rPr>
      <w:i/>
      <w:color w:val="0000FF"/>
    </w:rPr>
  </w:style>
  <w:style w:type="paragraph" w:styleId="Rientrocorpodeltesto">
    <w:name w:val="Body Text Indent"/>
    <w:basedOn w:val="Normale"/>
    <w:rsid w:val="00FE45EB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e"/>
    <w:rsid w:val="00FE45EB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e"/>
    <w:rsid w:val="00FE45EB"/>
    <w:pPr>
      <w:widowControl/>
      <w:numPr>
        <w:numId w:val="18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e"/>
    <w:next w:val="Corpotesto"/>
    <w:autoRedefine/>
    <w:rsid w:val="00FE45EB"/>
    <w:pPr>
      <w:tabs>
        <w:tab w:val="left" w:pos="540"/>
        <w:tab w:val="left" w:pos="1260"/>
      </w:tabs>
      <w:spacing w:after="120"/>
    </w:pPr>
    <w:rPr>
      <w:i/>
      <w:color w:val="0000FF"/>
    </w:rPr>
  </w:style>
  <w:style w:type="character" w:styleId="Collegamentoipertestuale">
    <w:name w:val="Hyperlink"/>
    <w:uiPriority w:val="99"/>
    <w:rsid w:val="00FE45EB"/>
    <w:rPr>
      <w:color w:val="0000FF"/>
      <w:u w:val="single"/>
    </w:rPr>
  </w:style>
  <w:style w:type="character" w:styleId="Collegamentovisitato">
    <w:name w:val="FollowedHyperlink"/>
    <w:rsid w:val="00FE45EB"/>
    <w:rPr>
      <w:color w:val="800080"/>
      <w:u w:val="single"/>
    </w:rPr>
  </w:style>
  <w:style w:type="character" w:styleId="Rimandocommento">
    <w:name w:val="annotation reference"/>
    <w:semiHidden/>
    <w:rsid w:val="00FE45EB"/>
    <w:rPr>
      <w:sz w:val="16"/>
      <w:szCs w:val="16"/>
    </w:rPr>
  </w:style>
  <w:style w:type="paragraph" w:styleId="Testocommento">
    <w:name w:val="annotation text"/>
    <w:basedOn w:val="Normale"/>
    <w:semiHidden/>
    <w:rsid w:val="00FE45EB"/>
  </w:style>
  <w:style w:type="paragraph" w:customStyle="1" w:styleId="CommentSubject1">
    <w:name w:val="Comment Subject1"/>
    <w:basedOn w:val="Testocommento"/>
    <w:next w:val="Testocommento"/>
    <w:semiHidden/>
    <w:rsid w:val="00FE45EB"/>
    <w:rPr>
      <w:b/>
      <w:bCs/>
    </w:rPr>
  </w:style>
  <w:style w:type="paragraph" w:customStyle="1" w:styleId="BalloonText1">
    <w:name w:val="Balloon Text1"/>
    <w:basedOn w:val="Normale"/>
    <w:semiHidden/>
    <w:rsid w:val="00FE45EB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e"/>
    <w:semiHidden/>
    <w:rsid w:val="00FE45EB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FE45EB"/>
    <w:rPr>
      <w:b/>
      <w:bCs/>
    </w:rPr>
  </w:style>
  <w:style w:type="paragraph" w:styleId="Testofumetto">
    <w:name w:val="Balloon Text"/>
    <w:basedOn w:val="Normale"/>
    <w:semiHidden/>
    <w:rsid w:val="00FE45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628A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10ptNonGrassetto">
    <w:name w:val="Stile Titolo 1 + 10 pt Non Grassetto"/>
    <w:basedOn w:val="Elenco"/>
    <w:rsid w:val="00697778"/>
    <w:rPr>
      <w:b/>
    </w:rPr>
  </w:style>
  <w:style w:type="paragraph" w:customStyle="1" w:styleId="StileTitolo110ptNonGrassetto1">
    <w:name w:val="Stile Titolo 1 + 10 pt Non Grassetto1"/>
    <w:basedOn w:val="Elenco"/>
    <w:autoRedefine/>
    <w:rsid w:val="00C81AEE"/>
    <w:rPr>
      <w:b/>
    </w:rPr>
  </w:style>
  <w:style w:type="paragraph" w:styleId="Elenco">
    <w:name w:val="List"/>
    <w:basedOn w:val="Normale"/>
    <w:rsid w:val="00697778"/>
    <w:pPr>
      <w:ind w:left="283" w:hanging="283"/>
    </w:pPr>
  </w:style>
  <w:style w:type="paragraph" w:customStyle="1" w:styleId="StileTitolo110ptNonGrassetto2">
    <w:name w:val="Stile Titolo 1 + 10 pt Non Grassetto2"/>
    <w:rsid w:val="00C81AEE"/>
    <w:rPr>
      <w:rFonts w:ascii="Arial" w:hAnsi="Arial"/>
      <w:lang w:val="en-US" w:eastAsia="en-US"/>
    </w:rPr>
  </w:style>
  <w:style w:type="numbering" w:customStyle="1" w:styleId="StileTitolo110ptNonGrassetto3">
    <w:name w:val="Stile Titolo 1 + 10 pt Non Grassetto3"/>
    <w:basedOn w:val="Nessunelenco"/>
    <w:rsid w:val="00C81AEE"/>
    <w:pPr>
      <w:numPr>
        <w:numId w:val="2"/>
      </w:numPr>
    </w:pPr>
  </w:style>
  <w:style w:type="paragraph" w:customStyle="1" w:styleId="tit2">
    <w:name w:val="tit2"/>
    <w:basedOn w:val="Titolo3"/>
    <w:rsid w:val="00876D0C"/>
  </w:style>
  <w:style w:type="paragraph" w:customStyle="1" w:styleId="Numbered7">
    <w:name w:val="Numbered 7"/>
    <w:basedOn w:val="Normale"/>
    <w:rsid w:val="008F7855"/>
    <w:pPr>
      <w:numPr>
        <w:numId w:val="3"/>
      </w:numPr>
    </w:pPr>
  </w:style>
  <w:style w:type="character" w:customStyle="1" w:styleId="testolabel">
    <w:name w:val="testo_label"/>
    <w:basedOn w:val="Carpredefinitoparagrafo"/>
    <w:rsid w:val="0090500B"/>
  </w:style>
  <w:style w:type="numbering" w:styleId="111111">
    <w:name w:val="Outline List 2"/>
    <w:basedOn w:val="Nessunelenco"/>
    <w:rsid w:val="007B5B36"/>
    <w:pPr>
      <w:numPr>
        <w:numId w:val="4"/>
      </w:numPr>
    </w:pPr>
  </w:style>
  <w:style w:type="character" w:customStyle="1" w:styleId="Titolo3Carattere">
    <w:name w:val="Titolo 3 Carattere"/>
    <w:link w:val="Titolo3"/>
    <w:rsid w:val="00DC5FA0"/>
    <w:rPr>
      <w:b/>
      <w:lang w:val="en-GB" w:eastAsia="en-US"/>
    </w:rPr>
  </w:style>
  <w:style w:type="paragraph" w:customStyle="1" w:styleId="NormalfollowH3">
    <w:name w:val="Normal (follow H3)"/>
    <w:basedOn w:val="Normale"/>
    <w:rsid w:val="00AB7974"/>
    <w:pPr>
      <w:widowControl/>
      <w:spacing w:line="240" w:lineRule="auto"/>
      <w:ind w:left="737"/>
      <w:jc w:val="both"/>
    </w:pPr>
    <w:rPr>
      <w:rFonts w:ascii="Arial" w:hAnsi="Arial" w:cs="Arial"/>
      <w:sz w:val="22"/>
      <w:szCs w:val="24"/>
    </w:rPr>
  </w:style>
  <w:style w:type="character" w:customStyle="1" w:styleId="testoerrore">
    <w:name w:val="testo_errore"/>
    <w:basedOn w:val="Carpredefinitoparagrafo"/>
    <w:rsid w:val="00007A6F"/>
  </w:style>
  <w:style w:type="paragraph" w:customStyle="1" w:styleId="MIBBulletList">
    <w:name w:val="MIB Bullet List"/>
    <w:basedOn w:val="Normale"/>
    <w:qFormat/>
    <w:rsid w:val="00111A32"/>
    <w:pPr>
      <w:numPr>
        <w:numId w:val="6"/>
      </w:numPr>
      <w:suppressAutoHyphens/>
      <w:autoSpaceDE w:val="0"/>
      <w:autoSpaceDN w:val="0"/>
      <w:adjustRightInd w:val="0"/>
      <w:spacing w:line="240" w:lineRule="auto"/>
      <w:textAlignment w:val="center"/>
    </w:pPr>
    <w:rPr>
      <w:rFonts w:ascii="ArialMT" w:eastAsia="Cambria" w:hAnsi="ArialMT" w:cs="ArialMT"/>
      <w:color w:val="000000"/>
      <w:sz w:val="22"/>
    </w:rPr>
  </w:style>
  <w:style w:type="paragraph" w:styleId="Revisione">
    <w:name w:val="Revision"/>
    <w:hidden/>
    <w:uiPriority w:val="99"/>
    <w:semiHidden/>
    <w:rsid w:val="00523CE6"/>
    <w:rPr>
      <w:lang w:val="en-GB" w:eastAsia="en-US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3F083A"/>
    <w:rPr>
      <w:rFonts w:ascii="Arial" w:hAnsi="Arial"/>
      <w:b/>
      <w:lang w:val="en-GB" w:eastAsia="en-US"/>
    </w:rPr>
  </w:style>
  <w:style w:type="paragraph" w:styleId="Paragrafoelenco">
    <w:name w:val="List Paragraph"/>
    <w:basedOn w:val="Normale"/>
    <w:uiPriority w:val="34"/>
    <w:qFormat/>
    <w:rsid w:val="004E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iptesta2a.crif.com/PIP.WS/PIPW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ptesta2a.crif.com/ELPL.WS/ELPL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ational\SoDAWord\wizards\RUP%20Templates\req\rup_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966A82A6C04FB18BA13AF7521844" ma:contentTypeVersion="0" ma:contentTypeDescription="Create a new document." ma:contentTypeScope="" ma:versionID="a090f266bb62bd3860c9445a90455a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4964-35CA-4B54-B5F4-2298CD02B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AC3AF-572A-48CF-9E9D-6857C77FA7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17678C-34F9-4D17-AE98-96358576C8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15AD48-7544-4429-8D41-A14B182AA5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A5FB81-36F3-4C23-A892-C949136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rup_vision</Template>
  <TotalTime>2</TotalTime>
  <Pages>13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Acceptance Test Plan - Release 3 - A2A</vt:lpstr>
      <vt:lpstr>Acceptance Test Plan - Release 3 - A2A</vt:lpstr>
    </vt:vector>
  </TitlesOfParts>
  <Company>CRIF</Company>
  <LinksUpToDate>false</LinksUpToDate>
  <CharactersWithSpaces>16257</CharactersWithSpaces>
  <SharedDoc>false</SharedDoc>
  <HLinks>
    <vt:vector size="6" baseType="variant">
      <vt:variant>
        <vt:i4>2621544</vt:i4>
      </vt:variant>
      <vt:variant>
        <vt:i4>123</vt:i4>
      </vt:variant>
      <vt:variant>
        <vt:i4>0</vt:i4>
      </vt:variant>
      <vt:variant>
        <vt:i4>5</vt:i4>
      </vt:variant>
      <vt:variant>
        <vt:lpwstr>https://piptestcr.crif.com/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Test Plan - Release 3 - A2A</dc:title>
  <dc:subject>RaPId Claim Settlement - Acceptance Test Plan - Release 3 - FEBRUARY 2013 - A2A</dc:subject>
  <dc:creator>Valerio Zerillo</dc:creator>
  <cp:lastModifiedBy>Perfetti Daniele</cp:lastModifiedBy>
  <cp:revision>2</cp:revision>
  <cp:lastPrinted>2009-12-04T13:38:00Z</cp:lastPrinted>
  <dcterms:created xsi:type="dcterms:W3CDTF">2016-10-10T16:10:00Z</dcterms:created>
  <dcterms:modified xsi:type="dcterms:W3CDTF">2016-10-10T16:10:00Z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Panzacchi Romano</vt:lpwstr>
  </property>
  <property fmtid="{D5CDD505-2E9C-101B-9397-08002B2CF9AE}" pid="3" name="Release Date">
    <vt:lpwstr>25/03/2013</vt:lpwstr>
  </property>
  <property fmtid="{D5CDD505-2E9C-101B-9397-08002B2CF9AE}" pid="4" name="Release Version">
    <vt:lpwstr>1.4</vt:lpwstr>
  </property>
</Properties>
</file>